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851ABF">
      <w:pPr>
        <w:ind w:left="0" w:leftChars="0" w:firstLine="0" w:firstLineChars="0"/>
        <w:jc w:val="center"/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  <w:t>医疗设备需求参数表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9"/>
        <w:gridCol w:w="2265"/>
        <w:gridCol w:w="1591"/>
        <w:gridCol w:w="3033"/>
      </w:tblGrid>
      <w:tr w14:paraId="01912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629" w:type="dxa"/>
          </w:tcPr>
          <w:p w14:paraId="479052AA">
            <w:pPr>
              <w:pStyle w:val="5"/>
              <w:widowControl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科      室</w:t>
            </w:r>
          </w:p>
        </w:tc>
        <w:tc>
          <w:tcPr>
            <w:tcW w:w="2265" w:type="dxa"/>
          </w:tcPr>
          <w:p w14:paraId="141219BA">
            <w:pPr>
              <w:pStyle w:val="5"/>
              <w:widowControl w:val="0"/>
              <w:ind w:left="0" w:leftChars="0" w:firstLine="0" w:firstLineChars="0"/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公共卫生科</w:t>
            </w:r>
          </w:p>
        </w:tc>
        <w:tc>
          <w:tcPr>
            <w:tcW w:w="1591" w:type="dxa"/>
          </w:tcPr>
          <w:p w14:paraId="0BBE916D">
            <w:pPr>
              <w:pStyle w:val="5"/>
              <w:widowControl w:val="0"/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3033" w:type="dxa"/>
          </w:tcPr>
          <w:p w14:paraId="3DDE9E75">
            <w:pPr>
              <w:widowControl w:val="0"/>
              <w:ind w:left="0" w:leftChars="0" w:firstLine="0" w:firstLineChars="0"/>
              <w:jc w:val="center"/>
              <w:rPr>
                <w:rFonts w:hint="default" w:eastAsia="仿宋_GB2312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便携式肺功能仪</w:t>
            </w:r>
          </w:p>
        </w:tc>
      </w:tr>
      <w:tr w14:paraId="00D07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29" w:type="dxa"/>
          </w:tcPr>
          <w:p w14:paraId="04527CB1">
            <w:pPr>
              <w:pStyle w:val="5"/>
              <w:widowControl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拟采购数量</w:t>
            </w:r>
          </w:p>
        </w:tc>
        <w:tc>
          <w:tcPr>
            <w:tcW w:w="2265" w:type="dxa"/>
          </w:tcPr>
          <w:p w14:paraId="79B5DE69">
            <w:pPr>
              <w:pStyle w:val="5"/>
              <w:widowControl w:val="0"/>
              <w:ind w:left="0" w:leftChars="0" w:firstLine="0" w:firstLineChars="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5</w:t>
            </w:r>
          </w:p>
        </w:tc>
        <w:tc>
          <w:tcPr>
            <w:tcW w:w="1591" w:type="dxa"/>
          </w:tcPr>
          <w:p w14:paraId="4A8DE22D">
            <w:pPr>
              <w:pStyle w:val="5"/>
              <w:widowControl w:val="0"/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参数用途</w:t>
            </w:r>
          </w:p>
        </w:tc>
        <w:tc>
          <w:tcPr>
            <w:tcW w:w="3033" w:type="dxa"/>
          </w:tcPr>
          <w:p w14:paraId="41E2D0CD">
            <w:pPr>
              <w:pStyle w:val="5"/>
              <w:widowControl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市场调研</w:t>
            </w:r>
          </w:p>
        </w:tc>
      </w:tr>
      <w:tr w14:paraId="4998E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5" w:hRule="atLeast"/>
        </w:trPr>
        <w:tc>
          <w:tcPr>
            <w:tcW w:w="8518" w:type="dxa"/>
            <w:gridSpan w:val="4"/>
          </w:tcPr>
          <w:p w14:paraId="4A66648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auto"/>
                <w:kern w:val="2"/>
                <w:sz w:val="30"/>
                <w:szCs w:val="30"/>
                <w:lang w:val="en-US" w:eastAsia="zh-CN" w:bidi="ar-SA"/>
              </w:rPr>
              <w:t>基本功能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2"/>
                <w:sz w:val="30"/>
                <w:szCs w:val="30"/>
                <w:lang w:val="en-US" w:eastAsia="zh-CN" w:bidi="ar-SA"/>
              </w:rPr>
              <w:t>需求：</w:t>
            </w:r>
          </w:p>
          <w:p w14:paraId="662C9075">
            <w:pPr>
              <w:pStyle w:val="2"/>
              <w:widowControl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default"/>
                <w:lang w:val="en-US" w:eastAsia="zh-CN"/>
              </w:rPr>
              <w:t>检测指标：需支持肺通气功能核心指标，包括用力肺活量（FVC）、第一秒用力呼气量（FEV₁）、FEV₁/FVC 比值、最大通气量（MVV）、峰值呼气流量（PEF），满足慢阻肺、哮喘等慢病患者的常规评估需求。</w:t>
            </w:r>
          </w:p>
          <w:p w14:paraId="560090BE">
            <w:pPr>
              <w:pStyle w:val="2"/>
              <w:widowControl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default"/>
                <w:lang w:val="en-US" w:eastAsia="zh-CN"/>
              </w:rPr>
              <w:t>检测标准：需符合国际通用标准，如ATS/ERS（美国胸科学会 / 欧洲呼吸学会） 标准，确保检测数据的规范性和可比性。</w:t>
            </w:r>
          </w:p>
          <w:p w14:paraId="6950F1AE">
            <w:pPr>
              <w:pStyle w:val="2"/>
              <w:widowControl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default"/>
                <w:lang w:val="en-US" w:eastAsia="zh-CN"/>
              </w:rPr>
              <w:t>质控提示：具备实时质控功能，能通过声光提示用户操作是否规范（如是否存在漏气、呼气不充分），避免因操作问题导致数据误差。</w:t>
            </w:r>
          </w:p>
          <w:p w14:paraId="26B6DFC7">
            <w:pPr>
              <w:pStyle w:val="2"/>
              <w:widowControl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</w:t>
            </w:r>
            <w:r>
              <w:rPr>
                <w:rFonts w:hint="default"/>
                <w:lang w:val="en-US" w:eastAsia="zh-CN"/>
              </w:rPr>
              <w:t>测量精度：</w:t>
            </w:r>
          </w:p>
          <w:p w14:paraId="0B5D8F59">
            <w:pPr>
              <w:pStyle w:val="2"/>
              <w:widowControl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流量测量误差需≤±5% 或 ±0.2 L/s（取较大值）；</w:t>
            </w:r>
          </w:p>
          <w:p w14:paraId="435E85F4">
            <w:pPr>
              <w:pStyle w:val="2"/>
              <w:widowControl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容量测量误差需≤±3% 或 ±50 mL（取较大值），确保数据可靠。</w:t>
            </w:r>
          </w:p>
          <w:p w14:paraId="64FFD7EF">
            <w:pPr>
              <w:pStyle w:val="2"/>
              <w:widowControl w:val="0"/>
              <w:numPr>
                <w:ilvl w:val="0"/>
                <w:numId w:val="1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数据存储：支持至少存储 1000 组以上检测数据，可按时间（如日期、时间段）分类记录，方便追溯患者历史肺功能变化趋势。</w:t>
            </w:r>
          </w:p>
          <w:p w14:paraId="0B7FEC1C">
            <w:pPr>
              <w:pStyle w:val="2"/>
              <w:widowControl w:val="0"/>
              <w:numPr>
                <w:ilvl w:val="0"/>
                <w:numId w:val="1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支持与医院慢病管理平台对接。</w:t>
            </w:r>
          </w:p>
          <w:p w14:paraId="7D8BEA54">
            <w:pPr>
              <w:pStyle w:val="2"/>
              <w:widowControl w:val="0"/>
              <w:numPr>
                <w:ilvl w:val="0"/>
                <w:numId w:val="1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报告生成：自动生成 ATS/ERS标准报告，包含实测值、预计值、百分比预计值（如FEV₁%pred）、肺功能分级（如COPD的GOLD分级）及解读建议（如“轻度阻塞性通气功能障碍”）。</w:t>
            </w:r>
          </w:p>
        </w:tc>
      </w:tr>
    </w:tbl>
    <w:p w14:paraId="29A1FD79">
      <w:pPr>
        <w:pStyle w:val="5"/>
        <w:ind w:left="0" w:leftChars="0" w:firstLine="0" w:firstLineChars="0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BD0D07"/>
    <w:multiLevelType w:val="singleLevel"/>
    <w:tmpl w:val="2DBD0D07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01EA0BE5"/>
    <w:rsid w:val="02227DC5"/>
    <w:rsid w:val="02F6215F"/>
    <w:rsid w:val="0A630A62"/>
    <w:rsid w:val="103E1F42"/>
    <w:rsid w:val="16CF1C27"/>
    <w:rsid w:val="176B4BCE"/>
    <w:rsid w:val="178D4D58"/>
    <w:rsid w:val="184C3F44"/>
    <w:rsid w:val="1E364695"/>
    <w:rsid w:val="26A10F8F"/>
    <w:rsid w:val="354E552E"/>
    <w:rsid w:val="35B83D3D"/>
    <w:rsid w:val="362E4123"/>
    <w:rsid w:val="37396CEA"/>
    <w:rsid w:val="383B4C4E"/>
    <w:rsid w:val="41B533F7"/>
    <w:rsid w:val="44303FF3"/>
    <w:rsid w:val="48EE1869"/>
    <w:rsid w:val="4E360C07"/>
    <w:rsid w:val="5333119C"/>
    <w:rsid w:val="54055785"/>
    <w:rsid w:val="56F86FFF"/>
    <w:rsid w:val="5800380E"/>
    <w:rsid w:val="63361AAE"/>
    <w:rsid w:val="65E37FAB"/>
    <w:rsid w:val="68583E1D"/>
    <w:rsid w:val="6B543FB3"/>
    <w:rsid w:val="6C9205D9"/>
    <w:rsid w:val="6FD24A19"/>
    <w:rsid w:val="759D7DC1"/>
    <w:rsid w:val="75A8086A"/>
    <w:rsid w:val="76860495"/>
    <w:rsid w:val="7A5E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99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/>
      <w:autoSpaceDE w:val="0"/>
      <w:autoSpaceDN w:val="0"/>
      <w:adjustRightInd w:val="0"/>
      <w:snapToGrid w:val="0"/>
      <w:spacing w:line="570" w:lineRule="exact"/>
      <w:ind w:firstLine="420" w:firstLineChars="200"/>
      <w:jc w:val="both"/>
      <w:textAlignment w:val="baseline"/>
    </w:pPr>
    <w:rPr>
      <w:rFonts w:ascii="Arial" w:hAnsi="Arial" w:eastAsia="仿宋_GB2312" w:cs="Arial"/>
      <w:snapToGrid w:val="0"/>
      <w:color w:val="000000"/>
      <w:kern w:val="0"/>
      <w:sz w:val="28"/>
      <w:szCs w:val="21"/>
    </w:rPr>
  </w:style>
  <w:style w:type="paragraph" w:styleId="3">
    <w:name w:val="heading 1"/>
    <w:basedOn w:val="1"/>
    <w:next w:val="1"/>
    <w:link w:val="11"/>
    <w:qFormat/>
    <w:uiPriority w:val="0"/>
    <w:pPr>
      <w:keepNext/>
      <w:keepLines/>
      <w:spacing w:before="300" w:after="300" w:line="590" w:lineRule="exact"/>
      <w:ind w:firstLine="0" w:firstLineChars="0"/>
      <w:jc w:val="center"/>
      <w:outlineLvl w:val="0"/>
    </w:pPr>
    <w:rPr>
      <w:rFonts w:ascii="Calibri" w:hAnsi="Calibri" w:eastAsia="方正小标宋简体" w:cs="Times New Roman"/>
      <w:bCs/>
      <w:kern w:val="44"/>
      <w:sz w:val="44"/>
      <w:szCs w:val="44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99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宋体" w:cs="宋体"/>
      <w:color w:val="000000"/>
      <w:kern w:val="0"/>
      <w:sz w:val="24"/>
      <w:szCs w:val="24"/>
    </w:rPr>
  </w:style>
  <w:style w:type="paragraph" w:styleId="5">
    <w:name w:val="Body Text"/>
    <w:basedOn w:val="1"/>
    <w:qFormat/>
    <w:uiPriority w:val="0"/>
    <w:pPr>
      <w:spacing w:after="120" w:afterLines="0" w:afterAutospacing="0"/>
    </w:p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character" w:customStyle="1" w:styleId="11">
    <w:name w:val="Heading 1 Char1"/>
    <w:basedOn w:val="9"/>
    <w:link w:val="3"/>
    <w:qFormat/>
    <w:locked/>
    <w:uiPriority w:val="99"/>
    <w:rPr>
      <w:rFonts w:ascii="Calibri" w:hAnsi="Calibri" w:eastAsia="方正小标宋简体" w:cs="Times New Roman"/>
      <w:bCs/>
      <w:kern w:val="44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471</Words>
  <Characters>538</Characters>
  <Lines>0</Lines>
  <Paragraphs>0</Paragraphs>
  <TotalTime>0</TotalTime>
  <ScaleCrop>false</ScaleCrop>
  <LinksUpToDate>false</LinksUpToDate>
  <CharactersWithSpaces>583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2022-10-28T06:17:00Z</dcterms:created>
  <dc:creator>Administrator</dc:creator>
  <cp:lastModifiedBy>李绯</cp:lastModifiedBy>
  <dcterms:modified xsi:type="dcterms:W3CDTF">2026-04-07T08:18:42Z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9850B1ECB9EE425381D87976D4C92F74_13</vt:lpwstr>
  </property>
  <property fmtid="{D5CDD505-2E9C-101B-9397-08002B2CF9AE}" pid="4" name="KSOTemplateDocerSaveRecord">
    <vt:lpwstr>eyJoZGlkIjoiYzJmM2FjNDg2OTBmY2Y3NzVjZWQ4ZjIxZWE1NDg5NTQiLCJ1c2VySWQiOiIxNjkzMzE1MTQ0In0=</vt:lpwstr>
  </property>
</Properties>
</file>