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5DE93B">
      <w:pPr>
        <w:jc w:val="center"/>
        <w:rPr>
          <w:rFonts w:hint="eastAsia" w:ascii="方正小标宋简体" w:hAnsi="方正小标宋简体" w:eastAsia="方正小标宋简体" w:cs="方正小标宋简体"/>
          <w:sz w:val="24"/>
          <w:szCs w:val="32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</w:rPr>
        <w:t>202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  <w:lang w:val="en-US" w:eastAsia="zh-CN"/>
        </w:rPr>
        <w:t>6-2027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</w:rPr>
        <w:t>年度放射工作人员职业外照射个人剂量监测</w:t>
      </w:r>
      <w:r>
        <w:rPr>
          <w:rFonts w:hint="eastAsia" w:ascii="方正小标宋简体" w:hAnsi="方正小标宋简体" w:eastAsia="方正小标宋简体" w:cs="方正小标宋简体"/>
          <w:i w:val="0"/>
          <w:caps w:val="0"/>
          <w:color w:val="344138"/>
          <w:spacing w:val="0"/>
          <w:sz w:val="40"/>
          <w:szCs w:val="40"/>
          <w:shd w:val="clear" w:fill="FFFFFF"/>
          <w:lang w:eastAsia="zh-CN"/>
        </w:rPr>
        <w:t>服务需求</w:t>
      </w:r>
    </w:p>
    <w:p w14:paraId="7AA7C0D8">
      <w:pPr>
        <w:rPr>
          <w:rFonts w:hint="eastAsia"/>
          <w:lang w:val="en-US" w:eastAsia="zh-CN"/>
        </w:rPr>
      </w:pPr>
    </w:p>
    <w:p w14:paraId="6CD5B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一、资格条件</w:t>
      </w:r>
    </w:p>
    <w:p w14:paraId="51B06E5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（一）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一般资格条件</w:t>
      </w:r>
    </w:p>
    <w:p w14:paraId="6D3478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1.具有独立承担民事责任的能力；</w:t>
      </w:r>
    </w:p>
    <w:p w14:paraId="41ABB4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2.具有良好的商业信誉和健全的财务会计制度；</w:t>
      </w:r>
    </w:p>
    <w:p w14:paraId="249240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3.具有履行合同所必需的设备和专业技术能力；</w:t>
      </w:r>
    </w:p>
    <w:p w14:paraId="6B6088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4.有依法缴纳税收和社会保障资金的良好记录；</w:t>
      </w:r>
    </w:p>
    <w:p w14:paraId="7C7463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5.参加政府采购活动前三年内，在经营活动中没有重大违法记录；</w:t>
      </w:r>
    </w:p>
    <w:p w14:paraId="487CA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6.法律、行政法规规定的其他条件。</w:t>
      </w:r>
    </w:p>
    <w:p w14:paraId="258BB6B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（二）特定资格条件</w:t>
      </w:r>
    </w:p>
    <w:p w14:paraId="48A18B6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1.服务提供方须具备开展放射人员个人剂量监测的资质。</w:t>
      </w:r>
    </w:p>
    <w:p w14:paraId="781261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二、服务内容</w:t>
      </w:r>
    </w:p>
    <w:p w14:paraId="553047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1.对医院从事放射人员的个人剂量仪进行监测，以国家法律法规及标准为依据出具相应的监测报告。</w:t>
      </w:r>
    </w:p>
    <w:p w14:paraId="14C8C5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三、检测周期及要求</w:t>
      </w:r>
    </w:p>
    <w:p w14:paraId="7A9E61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1.个人剂量监测全年共四个周期，每季度为一周期。服务提供方每季度安排人员到医院现场收取该周期需检测的剂量仪。</w:t>
      </w:r>
    </w:p>
    <w:p w14:paraId="68E244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2.服务方在收到返回的个人剂量仪后，20日以内出具正式书面监测报告</w:t>
      </w:r>
    </w:p>
    <w:p w14:paraId="325579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四、服务期限</w:t>
      </w:r>
    </w:p>
    <w:p w14:paraId="74139B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1600" w:firstLineChars="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二年</w:t>
      </w:r>
    </w:p>
    <w:p w14:paraId="31FE74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五、服务费用及支付方式</w:t>
      </w:r>
    </w:p>
    <w:p w14:paraId="11BE69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单价结算，按**元/枚/次/季度计算，实际费用由医院确认当季监测数量后按实支付。</w:t>
      </w:r>
    </w:p>
    <w:p w14:paraId="52C15B0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9F64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60802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4D5E8B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A8A1B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942CF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  公共卫生科</w:t>
      </w:r>
      <w:bookmarkStart w:id="0" w:name="_GoBack"/>
      <w:bookmarkEnd w:id="0"/>
    </w:p>
    <w:p w14:paraId="46DC8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ind w:firstLine="640" w:firstLineChars="200"/>
        <w:jc w:val="left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2026年3月11日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DC1F8D"/>
    <w:rsid w:val="16682945"/>
    <w:rsid w:val="24D70520"/>
    <w:rsid w:val="25731160"/>
    <w:rsid w:val="304A21E7"/>
    <w:rsid w:val="3E781730"/>
    <w:rsid w:val="445C4A47"/>
    <w:rsid w:val="69007038"/>
    <w:rsid w:val="6B9E6A1E"/>
    <w:rsid w:val="7EB4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43</TotalTime>
  <ScaleCrop>false</ScaleCrop>
  <LinksUpToDate>false</LinksUpToDate>
  <CharactersWithSpaces>0</CharactersWithSpaces>
  <Application>WPS Office_12.8.2.18606_F1E327BC-269C-435d-A152-05C5408002CA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2026-03-11T01:08:32Z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2052-12.8.2.18606</vt:lpwstr>
  </property>
  <property fmtid="{D5CDD505-2E9C-101B-9397-08002B2CF9AE}" pid="3" name="ICV">
    <vt:lpwstr>2EEEB136AF5D49B7B3F4350902892A65_13</vt:lpwstr>
  </property>
</Properties>
</file>