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C1987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房地产估价委托服务需求</w:t>
      </w:r>
    </w:p>
    <w:p w14:paraId="6EFDCB6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C7A29E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自贡市</w:t>
      </w:r>
      <w:r>
        <w:rPr>
          <w:rFonts w:hint="eastAsia" w:ascii="仿宋_GB2312" w:hAnsi="仿宋_GB2312" w:eastAsia="仿宋_GB2312" w:cs="仿宋_GB2312"/>
          <w:sz w:val="32"/>
          <w:szCs w:val="40"/>
        </w:rPr>
        <w:t>第三人民医院拟采购房地产估价委托服务。欢迎具有相关资质、具有相应供应保障能力、三年内无违规违法记录的供应商</w:t>
      </w:r>
      <w:r>
        <w:rPr>
          <w:rFonts w:hint="eastAsia" w:ascii="仿宋_GB2312" w:hAnsi="仿宋_GB2312" w:eastAsia="仿宋_GB2312" w:cs="仿宋_GB2312"/>
          <w:sz w:val="32"/>
          <w:szCs w:val="40"/>
        </w:rPr>
        <w:t>为我院提供推荐方案。</w:t>
      </w:r>
    </w:p>
    <w:p w14:paraId="244A5058"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一、 服务内容</w:t>
      </w:r>
    </w:p>
    <w:p w14:paraId="24F01AB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委托具备资质的专业估价机构，对下述房地产进行估价，并出具正式估价报告：</w:t>
      </w:r>
    </w:p>
    <w:p w14:paraId="7EA56873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估价对象：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盐马路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（原贡井区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住建局办公楼），建筑面积590.27㎡，砖混结构；</w:t>
      </w:r>
    </w:p>
    <w:p w14:paraId="42A3DDB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</w:rPr>
        <w:t>估价目的：资产转让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4A679F8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价值类型：市场价值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7F26D8A4"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二、 服务要求</w:t>
      </w:r>
    </w:p>
    <w:p w14:paraId="63B7F7F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出具符合国家规范、具有法律效力的正式《房地产估价报告》纸质版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份及电子版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765B38A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</w:rPr>
        <w:t>需安排注册估价师进行实地查勘，我方将予以配合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29C26E9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在收到完整资料及委托费用后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个工作日内完成报告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12F51DD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40"/>
        </w:rPr>
        <w:t>应对委托方提供的资料及估价结果严格保密。</w:t>
      </w:r>
    </w:p>
    <w:p w14:paraId="52FDB875"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三、公司资质要求</w:t>
      </w:r>
    </w:p>
    <w:p w14:paraId="3BA0989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具备中华人民共和国自然资源部（或相关主管部门）颁发的、有</w:t>
      </w:r>
      <w:r>
        <w:rPr>
          <w:rFonts w:hint="eastAsia" w:ascii="仿宋_GB2312" w:hAnsi="仿宋_GB2312" w:eastAsia="仿宋_GB2312" w:cs="仿宋_GB2312"/>
          <w:sz w:val="32"/>
          <w:szCs w:val="40"/>
        </w:rPr>
        <w:t>效的 房地产估价机构备案证书 或资质证书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5882937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</w:rPr>
        <w:t>在本项目所在地拥有稳定的专业团队，并指派至少 两名注册房地产估价师负责本项目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04E59ED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具备同类房地产（如住宅、商业等）的估价经验，信誉良好。</w:t>
      </w:r>
    </w:p>
    <w:p w14:paraId="10231C9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四、报价</w:t>
      </w:r>
    </w:p>
    <w:p w14:paraId="7CB11CF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报总价（含人工费、管理费、报告编制费、税金等全部费用）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464AD"/>
    <w:rsid w:val="54E4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478</Characters>
  <Lines>0</Lines>
  <Paragraphs>0</Paragraphs>
  <TotalTime>21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2026-01-07T02:34:00Z</dcterms:created>
  <dc:creator>古仁杰</dc:creator>
  <cp:lastModifiedBy>古仁杰</cp:lastModifiedBy>
  <dcterms:modified xsi:type="dcterms:W3CDTF">2026-01-07T03:01:38Z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F6666410C94149F080E0D9EDB1CE441F_11</vt:lpwstr>
  </property>
  <property fmtid="{D5CDD505-2E9C-101B-9397-08002B2CF9AE}" pid="4" name="KSOTemplateDocerSaveRecord">
    <vt:lpwstr>eyJoZGlkIjoiMmMxNmJmNTM5OTNlMmZkODY5YzY1NTRiYTViNjliOTgiLCJ1c2VySWQiOiIxNjU4NzMwNzU4In0=</vt:lpwstr>
  </property>
</Properties>
</file>