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AEBE7">
      <w:pPr>
        <w:jc w:val="center"/>
        <w:rPr>
          <w:rFonts w:hint="eastAsia"/>
          <w:b/>
          <w:bCs/>
          <w:sz w:val="32"/>
          <w:szCs w:val="40"/>
        </w:rPr>
      </w:pPr>
      <w:r>
        <w:rPr>
          <w:rFonts w:hint="eastAsia"/>
          <w:b/>
          <w:bCs/>
          <w:sz w:val="32"/>
          <w:szCs w:val="40"/>
        </w:rPr>
        <w:t>《自贡市第</w:t>
      </w:r>
      <w:r>
        <w:rPr>
          <w:rFonts w:hint="eastAsia"/>
          <w:b/>
          <w:bCs/>
          <w:sz w:val="32"/>
          <w:szCs w:val="40"/>
          <w:lang w:eastAsia="zh-CN"/>
        </w:rPr>
        <w:t>三</w:t>
      </w:r>
      <w:r>
        <w:rPr>
          <w:rFonts w:hint="eastAsia"/>
          <w:b/>
          <w:bCs/>
          <w:sz w:val="32"/>
          <w:szCs w:val="40"/>
        </w:rPr>
        <w:t>人民医院医疗设备更新项目》社会稳定风险</w:t>
      </w:r>
    </w:p>
    <w:p w14:paraId="08FF7DC5">
      <w:pPr>
        <w:jc w:val="center"/>
        <w:rPr>
          <w:rFonts w:hint="eastAsia"/>
          <w:b/>
          <w:bCs/>
          <w:sz w:val="32"/>
          <w:szCs w:val="40"/>
          <w:lang w:eastAsia="zh-CN"/>
        </w:rPr>
      </w:pPr>
      <w:r>
        <w:rPr>
          <w:rFonts w:hint="eastAsia"/>
          <w:b/>
          <w:bCs/>
          <w:sz w:val="32"/>
          <w:szCs w:val="40"/>
        </w:rPr>
        <w:t>评估报告</w:t>
      </w:r>
      <w:r>
        <w:rPr>
          <w:rFonts w:hint="eastAsia"/>
          <w:b/>
          <w:bCs/>
          <w:sz w:val="32"/>
          <w:szCs w:val="40"/>
          <w:lang w:eastAsia="zh-CN"/>
        </w:rPr>
        <w:t>编制服务</w:t>
      </w:r>
    </w:p>
    <w:p w14:paraId="0AC5388F">
      <w:pPr>
        <w:jc w:val="center"/>
        <w:rPr>
          <w:rFonts w:hint="eastAsia"/>
          <w:b/>
          <w:bCs/>
          <w:sz w:val="32"/>
          <w:szCs w:val="40"/>
          <w:lang w:eastAsia="zh-CN"/>
        </w:rPr>
      </w:pPr>
    </w:p>
    <w:p w14:paraId="618D2F03">
      <w:pPr>
        <w:ind w:firstLine="643"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一、采购需求</w:t>
      </w:r>
    </w:p>
    <w:p w14:paraId="05BA1277">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自贡市第三人民医院因申报项目工作需要，拟对自贡市第三人民医院医疗设备更新项目进行采购社会稳定风险评估报告编制服务进行采购，欢迎具有相关资质、具有相应供应保障能力、三年内无违规违法记录的供应商为我院提供推荐方案。</w:t>
      </w:r>
    </w:p>
    <w:p w14:paraId="2A337A03">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、采购方式：竞争性谈判（最低评标价法）</w:t>
      </w:r>
    </w:p>
    <w:p w14:paraId="0D94FDFC">
      <w:pPr>
        <w:ind w:firstLine="643"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二、供应商参加本次采购活动应具备下列条件</w:t>
      </w:r>
    </w:p>
    <w:p w14:paraId="0B9A7B81">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1、具有独立承担民事责任的能力；</w:t>
      </w:r>
      <w:bookmarkStart w:id="0" w:name="_GoBack"/>
      <w:bookmarkEnd w:id="0"/>
    </w:p>
    <w:p w14:paraId="249B3665">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2、具有良好的商业信誉和健全的财务会计制度；</w:t>
      </w:r>
    </w:p>
    <w:p w14:paraId="07A97AFD">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3、具有履行合同所必须的设备和专业技术能力；</w:t>
      </w:r>
    </w:p>
    <w:p w14:paraId="0F3BDF16">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4、具有依法缴纳税收和社会保障资金的良好记录；</w:t>
      </w:r>
    </w:p>
    <w:p w14:paraId="4B0141E1">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5、参加本次政府采购活动前三年内，在经营活动中没有重大违法记录；</w:t>
      </w:r>
    </w:p>
    <w:p w14:paraId="7D6541DB">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6、法律、行政法规规定的其他条件；</w:t>
      </w:r>
    </w:p>
    <w:p w14:paraId="06F5CBC3">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7、供应商应具备参与采购项目的特殊资格条件。</w:t>
      </w:r>
    </w:p>
    <w:p w14:paraId="4DF18B14">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7.1 由国家（地方）主管部门指定社会稳定风险评估主体，评估主体应具备工程咨询资质。</w:t>
      </w:r>
    </w:p>
    <w:p w14:paraId="445EB8B3">
      <w:pPr>
        <w:ind w:firstLine="643"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三、服务内容和报价要求</w:t>
      </w:r>
    </w:p>
    <w:p w14:paraId="12B8CBD7">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1、7日历天</w:t>
      </w:r>
      <w:r>
        <w:rPr>
          <w:rFonts w:hint="eastAsia" w:ascii="仿宋_GB2312" w:hAnsi="仿宋_GB2312" w:eastAsia="仿宋_GB2312" w:cs="仿宋_GB2312"/>
          <w:b w:val="0"/>
          <w:bCs w:val="0"/>
          <w:sz w:val="32"/>
          <w:szCs w:val="32"/>
          <w:lang w:eastAsia="zh-CN"/>
        </w:rPr>
        <w:t>内完成社会稳定风险评估报告编制，配合业主单位向主管部门备案工作。</w:t>
      </w:r>
    </w:p>
    <w:p w14:paraId="4412AC0F">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总价包干（如人工、报告材料打印、税金等所有费用）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0529A"/>
    <w:rsid w:val="73E0529A"/>
    <w:rsid w:val="79206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2025-12-23T00:17:00Z</dcterms:created>
  <dc:creator>古仁杰</dc:creator>
  <cp:lastModifiedBy>李伦</cp:lastModifiedBy>
  <dcterms:modified xsi:type="dcterms:W3CDTF">2025-12-29T02:29:26Z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2934581C820C44E98C24782C96E13220_11</vt:lpwstr>
  </property>
  <property fmtid="{D5CDD505-2E9C-101B-9397-08002B2CF9AE}" pid="4" name="KSOTemplateDocerSaveRecord">
    <vt:lpwstr>eyJoZGlkIjoiMmMxNmJmNTM5OTNlMmZkODY5YzY1NTRiYTViNjliOTgiLCJ1c2VySWQiOiIxNjU4NzMwNzU4In0=</vt:lpwstr>
  </property>
</Properties>
</file>