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95C90">
      <w:pPr>
        <w:bidi w:val="0"/>
        <w:jc w:val="center"/>
        <w:rPr>
          <w:rFonts w:hint="eastAsia" w:ascii="方正小标宋简体" w:hAnsi="方正小标宋简体" w:eastAsia="方正小标宋简体" w:cs="方正小标宋简体"/>
          <w:bCs w:val="0"/>
          <w:kern w:val="2"/>
          <w:sz w:val="44"/>
          <w:szCs w:val="44"/>
          <w:lang w:val="en-US" w:eastAsia="zh-CN"/>
        </w:rPr>
      </w:pPr>
      <w:r>
        <w:rPr>
          <w:rFonts w:hint="default" w:ascii="方正小标宋简体" w:hAnsi="方正小标宋简体" w:eastAsia="方正小标宋简体" w:cs="方正小标宋简体"/>
          <w:bCs w:val="0"/>
          <w:kern w:val="2"/>
          <w:sz w:val="44"/>
          <w:szCs w:val="44"/>
          <w:lang w:val="en-US" w:eastAsia="zh-CN"/>
        </w:rPr>
        <w:t>排水沟清捞</w:t>
      </w:r>
      <w:r>
        <w:rPr>
          <w:rFonts w:hint="eastAsia" w:ascii="方正小标宋简体" w:hAnsi="方正小标宋简体" w:eastAsia="方正小标宋简体" w:cs="方正小标宋简体"/>
          <w:bCs w:val="0"/>
          <w:kern w:val="2"/>
          <w:sz w:val="44"/>
          <w:szCs w:val="44"/>
          <w:lang w:val="en-US" w:eastAsia="zh-CN"/>
        </w:rPr>
        <w:t>泥沙</w:t>
      </w:r>
      <w:r>
        <w:rPr>
          <w:rFonts w:hint="eastAsia" w:ascii="方正小标宋简体" w:hAnsi="方正小标宋简体" w:eastAsia="方正小标宋简体" w:cs="方正小标宋简体"/>
          <w:bCs w:val="0"/>
          <w:color w:val="FF0000"/>
          <w:kern w:val="2"/>
          <w:sz w:val="44"/>
          <w:szCs w:val="44"/>
          <w:lang w:val="en-US" w:eastAsia="zh-CN"/>
        </w:rPr>
        <w:t>疏通</w:t>
      </w:r>
      <w:r>
        <w:rPr>
          <w:rFonts w:hint="default" w:ascii="方正小标宋简体" w:hAnsi="方正小标宋简体" w:eastAsia="方正小标宋简体" w:cs="方正小标宋简体"/>
          <w:bCs w:val="0"/>
          <w:kern w:val="2"/>
          <w:sz w:val="44"/>
          <w:szCs w:val="44"/>
          <w:lang w:val="en-US" w:eastAsia="zh-CN"/>
        </w:rPr>
        <w:t>服务采购</w:t>
      </w:r>
      <w:r>
        <w:rPr>
          <w:rFonts w:hint="eastAsia" w:ascii="方正小标宋简体" w:hAnsi="方正小标宋简体" w:eastAsia="方正小标宋简体" w:cs="方正小标宋简体"/>
          <w:bCs w:val="0"/>
          <w:kern w:val="2"/>
          <w:sz w:val="44"/>
          <w:szCs w:val="44"/>
          <w:lang w:val="en-US" w:eastAsia="zh-CN"/>
        </w:rPr>
        <w:t>需求</w:t>
      </w:r>
    </w:p>
    <w:p w14:paraId="584D1276">
      <w:pPr>
        <w:bidi w:val="0"/>
        <w:rPr>
          <w:rFonts w:hint="eastAsia" w:ascii="仿宋_GB2312" w:hAnsi="仿宋_GB2312" w:eastAsia="仿宋_GB2312" w:cs="仿宋_GB2312"/>
          <w:bCs w:val="0"/>
          <w:kern w:val="2"/>
          <w:sz w:val="32"/>
          <w:szCs w:val="32"/>
        </w:rPr>
      </w:pPr>
    </w:p>
    <w:p w14:paraId="4B1722DF">
      <w:pPr>
        <w:bidi w:val="0"/>
        <w:ind w:firstLine="640" w:firstLineChars="200"/>
        <w:rPr>
          <w:rFonts w:hint="eastAsia" w:ascii="黑体" w:hAnsi="黑体" w:eastAsia="黑体" w:cs="黑体"/>
          <w:bCs w:val="0"/>
          <w:kern w:val="2"/>
          <w:sz w:val="32"/>
          <w:szCs w:val="32"/>
        </w:rPr>
      </w:pPr>
      <w:r>
        <w:rPr>
          <w:rFonts w:hint="eastAsia" w:ascii="黑体" w:hAnsi="黑体" w:eastAsia="黑体" w:cs="黑体"/>
          <w:b w:val="0"/>
          <w:bCs w:val="0"/>
          <w:kern w:val="2"/>
          <w:sz w:val="32"/>
          <w:szCs w:val="32"/>
        </w:rPr>
        <w:t>一、</w:t>
      </w:r>
      <w:r>
        <w:rPr>
          <w:rFonts w:hint="eastAsia" w:ascii="黑体" w:hAnsi="黑体" w:eastAsia="黑体" w:cs="黑体"/>
          <w:bCs w:val="0"/>
          <w:kern w:val="2"/>
          <w:sz w:val="32"/>
          <w:szCs w:val="32"/>
        </w:rPr>
        <w:t>服务内容</w:t>
      </w:r>
    </w:p>
    <w:p w14:paraId="7ED9DF25">
      <w:pPr>
        <w:bidi w:val="0"/>
        <w:ind w:firstLine="640" w:firstLineChars="200"/>
        <w:rPr>
          <w:rFonts w:hint="eastAsia" w:ascii="仿宋_GB2312" w:hAnsi="仿宋_GB2312" w:eastAsia="仿宋_GB2312" w:cs="仿宋_GB2312"/>
          <w:bCs w:val="0"/>
          <w:kern w:val="2"/>
          <w:sz w:val="32"/>
          <w:szCs w:val="32"/>
        </w:rPr>
      </w:pPr>
      <w:r>
        <w:rPr>
          <w:rFonts w:hint="eastAsia" w:ascii="楷体" w:hAnsi="楷体" w:eastAsia="楷体" w:cs="楷体"/>
          <w:bCs w:val="0"/>
          <w:kern w:val="2"/>
          <w:sz w:val="32"/>
          <w:szCs w:val="32"/>
        </w:rPr>
        <w:t>（一）管</w:t>
      </w:r>
      <w:r>
        <w:rPr>
          <w:rFonts w:hint="eastAsia" w:ascii="楷体" w:hAnsi="楷体" w:eastAsia="楷体" w:cs="楷体"/>
          <w:bCs w:val="0"/>
          <w:color w:val="FF0000"/>
          <w:kern w:val="2"/>
          <w:sz w:val="32"/>
          <w:szCs w:val="32"/>
          <w:lang w:val="en-US" w:eastAsia="zh-CN"/>
        </w:rPr>
        <w:t>沟</w:t>
      </w:r>
      <w:r>
        <w:rPr>
          <w:rFonts w:hint="eastAsia" w:ascii="楷体" w:hAnsi="楷体" w:eastAsia="楷体" w:cs="楷体"/>
          <w:bCs w:val="0"/>
          <w:kern w:val="2"/>
          <w:sz w:val="32"/>
          <w:szCs w:val="32"/>
        </w:rPr>
        <w:t>现状评估</w:t>
      </w:r>
      <w:r>
        <w:rPr>
          <w:rFonts w:hint="eastAsia" w:ascii="楷体" w:hAnsi="楷体" w:eastAsia="楷体" w:cs="楷体"/>
          <w:bCs w:val="0"/>
          <w:kern w:val="2"/>
          <w:sz w:val="32"/>
          <w:szCs w:val="32"/>
          <w:lang w:eastAsia="zh-CN"/>
        </w:rPr>
        <w:t>。</w:t>
      </w:r>
      <w:r>
        <w:rPr>
          <w:rFonts w:hint="eastAsia" w:ascii="仿宋_GB2312" w:hAnsi="仿宋_GB2312" w:eastAsia="仿宋_GB2312" w:cs="仿宋_GB2312"/>
          <w:bCs w:val="0"/>
          <w:kern w:val="2"/>
          <w:sz w:val="32"/>
          <w:szCs w:val="32"/>
        </w:rPr>
        <w:t>对</w:t>
      </w:r>
      <w:r>
        <w:rPr>
          <w:rFonts w:hint="eastAsia" w:ascii="仿宋_GB2312" w:hAnsi="仿宋_GB2312" w:cs="仿宋_GB2312"/>
          <w:bCs w:val="0"/>
          <w:kern w:val="2"/>
          <w:sz w:val="32"/>
          <w:szCs w:val="32"/>
          <w:lang w:eastAsia="zh-CN"/>
        </w:rPr>
        <w:t>西区</w:t>
      </w:r>
      <w:r>
        <w:rPr>
          <w:rFonts w:hint="eastAsia" w:ascii="仿宋_GB2312" w:hAnsi="仿宋_GB2312" w:eastAsia="仿宋_GB2312" w:cs="仿宋_GB2312"/>
          <w:bCs w:val="0"/>
          <w:kern w:val="2"/>
          <w:sz w:val="32"/>
          <w:szCs w:val="32"/>
        </w:rPr>
        <w:t>食堂至居民楼排污管</w:t>
      </w:r>
      <w:r>
        <w:rPr>
          <w:rFonts w:hint="eastAsia" w:ascii="仿宋_GB2312" w:hAnsi="仿宋_GB2312" w:cs="仿宋_GB2312"/>
          <w:bCs w:val="0"/>
          <w:color w:val="FF0000"/>
          <w:kern w:val="2"/>
          <w:sz w:val="32"/>
          <w:szCs w:val="32"/>
          <w:lang w:val="en-US" w:eastAsia="zh-CN"/>
        </w:rPr>
        <w:t>沟</w:t>
      </w:r>
      <w:r>
        <w:rPr>
          <w:rFonts w:hint="eastAsia" w:ascii="仿宋_GB2312" w:hAnsi="仿宋_GB2312" w:eastAsia="仿宋_GB2312" w:cs="仿宋_GB2312"/>
          <w:bCs w:val="0"/>
          <w:kern w:val="2"/>
          <w:sz w:val="32"/>
          <w:szCs w:val="32"/>
        </w:rPr>
        <w:t>进行全面勘察，</w:t>
      </w:r>
      <w:r>
        <w:rPr>
          <w:rFonts w:hint="eastAsia" w:ascii="仿宋_GB2312" w:hAnsi="仿宋_GB2312" w:cs="仿宋_GB2312"/>
          <w:bCs w:val="0"/>
          <w:kern w:val="2"/>
          <w:sz w:val="32"/>
          <w:szCs w:val="32"/>
          <w:lang w:val="en-US" w:eastAsia="zh-CN"/>
        </w:rPr>
        <w:t>充分</w:t>
      </w:r>
      <w:r>
        <w:rPr>
          <w:rFonts w:hint="eastAsia" w:ascii="仿宋_GB2312" w:hAnsi="仿宋_GB2312" w:eastAsia="仿宋_GB2312" w:cs="仿宋_GB2312"/>
          <w:bCs w:val="0"/>
          <w:kern w:val="2"/>
          <w:sz w:val="32"/>
          <w:szCs w:val="32"/>
        </w:rPr>
        <w:t>评估</w:t>
      </w:r>
      <w:r>
        <w:rPr>
          <w:rFonts w:hint="eastAsia" w:ascii="仿宋_GB2312" w:hAnsi="仿宋_GB2312" w:cs="仿宋_GB2312"/>
          <w:bCs w:val="0"/>
          <w:kern w:val="2"/>
          <w:sz w:val="32"/>
          <w:szCs w:val="32"/>
          <w:lang w:val="en-US" w:eastAsia="zh-CN"/>
        </w:rPr>
        <w:t>排水沟</w:t>
      </w:r>
      <w:r>
        <w:rPr>
          <w:rFonts w:hint="eastAsia" w:ascii="仿宋_GB2312" w:hAnsi="仿宋_GB2312" w:eastAsia="仿宋_GB2312" w:cs="仿宋_GB2312"/>
          <w:bCs w:val="0"/>
          <w:kern w:val="2"/>
          <w:sz w:val="32"/>
          <w:szCs w:val="32"/>
        </w:rPr>
        <w:t>结构现状，判断是否存在破损、渗漏等问题</w:t>
      </w:r>
      <w:r>
        <w:rPr>
          <w:rFonts w:hint="eastAsia" w:ascii="仿宋_GB2312" w:hAnsi="仿宋_GB2312" w:cs="仿宋_GB2312"/>
          <w:bCs w:val="0"/>
          <w:kern w:val="2"/>
          <w:sz w:val="32"/>
          <w:szCs w:val="32"/>
          <w:lang w:eastAsia="zh-CN"/>
        </w:rPr>
        <w:t>，</w:t>
      </w:r>
      <w:r>
        <w:rPr>
          <w:rFonts w:hint="eastAsia" w:ascii="仿宋_GB2312" w:hAnsi="仿宋_GB2312" w:cs="仿宋_GB2312"/>
          <w:bCs w:val="0"/>
          <w:kern w:val="2"/>
          <w:sz w:val="32"/>
          <w:szCs w:val="32"/>
          <w:lang w:val="en-US" w:eastAsia="zh-CN"/>
        </w:rPr>
        <w:t>制定切实可行的清掏</w:t>
      </w:r>
      <w:r>
        <w:rPr>
          <w:rFonts w:hint="eastAsia" w:ascii="仿宋_GB2312" w:hAnsi="仿宋_GB2312" w:cs="仿宋_GB2312"/>
          <w:bCs w:val="0"/>
          <w:color w:val="FF0000"/>
          <w:kern w:val="2"/>
          <w:sz w:val="32"/>
          <w:szCs w:val="32"/>
          <w:lang w:val="en-US" w:eastAsia="zh-CN"/>
        </w:rPr>
        <w:t>疏通</w:t>
      </w:r>
      <w:r>
        <w:rPr>
          <w:rFonts w:hint="eastAsia" w:ascii="仿宋_GB2312" w:hAnsi="仿宋_GB2312" w:cs="仿宋_GB2312"/>
          <w:bCs w:val="0"/>
          <w:kern w:val="2"/>
          <w:sz w:val="32"/>
          <w:szCs w:val="32"/>
          <w:lang w:val="en-US" w:eastAsia="zh-CN"/>
        </w:rPr>
        <w:t>计划</w:t>
      </w:r>
      <w:r>
        <w:rPr>
          <w:rFonts w:hint="eastAsia" w:ascii="仿宋_GB2312" w:hAnsi="仿宋_GB2312" w:eastAsia="仿宋_GB2312" w:cs="仿宋_GB2312"/>
          <w:bCs w:val="0"/>
          <w:kern w:val="2"/>
          <w:sz w:val="32"/>
          <w:szCs w:val="32"/>
        </w:rPr>
        <w:t>。</w:t>
      </w:r>
      <w:bookmarkStart w:id="0" w:name="_GoBack"/>
      <w:bookmarkEnd w:id="0"/>
    </w:p>
    <w:p w14:paraId="28A5D2CB">
      <w:pPr>
        <w:bidi w:val="0"/>
        <w:ind w:firstLine="640" w:firstLineChars="200"/>
        <w:rPr>
          <w:rFonts w:hint="eastAsia" w:ascii="楷体" w:hAnsi="楷体" w:eastAsia="楷体" w:cs="楷体"/>
          <w:bCs w:val="0"/>
          <w:kern w:val="2"/>
          <w:sz w:val="32"/>
          <w:szCs w:val="32"/>
          <w:lang w:eastAsia="zh-CN"/>
        </w:rPr>
      </w:pPr>
      <w:r>
        <w:rPr>
          <w:rFonts w:hint="eastAsia" w:ascii="楷体" w:hAnsi="楷体" w:eastAsia="楷体" w:cs="楷体"/>
          <w:bCs w:val="0"/>
          <w:kern w:val="2"/>
          <w:sz w:val="32"/>
          <w:szCs w:val="32"/>
        </w:rPr>
        <w:t>（二）清掏</w:t>
      </w:r>
      <w:r>
        <w:rPr>
          <w:rFonts w:hint="eastAsia" w:ascii="楷体" w:hAnsi="楷体" w:eastAsia="楷体" w:cs="楷体"/>
          <w:bCs w:val="0"/>
          <w:color w:val="FF0000"/>
          <w:kern w:val="2"/>
          <w:sz w:val="32"/>
          <w:szCs w:val="32"/>
          <w:lang w:val="en-US" w:eastAsia="zh-CN"/>
        </w:rPr>
        <w:t>疏通</w:t>
      </w:r>
      <w:r>
        <w:rPr>
          <w:rFonts w:hint="eastAsia" w:ascii="楷体" w:hAnsi="楷体" w:eastAsia="楷体" w:cs="楷体"/>
          <w:bCs w:val="0"/>
          <w:kern w:val="2"/>
          <w:sz w:val="32"/>
          <w:szCs w:val="32"/>
        </w:rPr>
        <w:t>作业实施</w:t>
      </w:r>
      <w:r>
        <w:rPr>
          <w:rFonts w:hint="eastAsia" w:ascii="楷体" w:hAnsi="楷体" w:eastAsia="楷体" w:cs="楷体"/>
          <w:bCs w:val="0"/>
          <w:kern w:val="2"/>
          <w:sz w:val="32"/>
          <w:szCs w:val="32"/>
          <w:lang w:eastAsia="zh-CN"/>
        </w:rPr>
        <w:t>。</w:t>
      </w:r>
    </w:p>
    <w:p w14:paraId="1899BD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1.</w:t>
      </w:r>
      <w:r>
        <w:rPr>
          <w:rFonts w:hint="eastAsia" w:ascii="仿宋_GB2312" w:hAnsi="仿宋_GB2312" w:eastAsia="仿宋_GB2312" w:cs="仿宋_GB2312"/>
          <w:bCs w:val="0"/>
          <w:kern w:val="2"/>
          <w:sz w:val="32"/>
          <w:szCs w:val="32"/>
        </w:rPr>
        <w:t>按照清掏</w:t>
      </w:r>
      <w:r>
        <w:rPr>
          <w:rFonts w:hint="eastAsia" w:ascii="仿宋_GB2312" w:hAnsi="仿宋_GB2312" w:cs="仿宋_GB2312"/>
          <w:bCs w:val="0"/>
          <w:color w:val="FF0000"/>
          <w:kern w:val="2"/>
          <w:sz w:val="32"/>
          <w:szCs w:val="32"/>
          <w:lang w:val="en-US" w:eastAsia="zh-CN"/>
        </w:rPr>
        <w:t>疏通</w:t>
      </w:r>
      <w:r>
        <w:rPr>
          <w:rFonts w:hint="eastAsia" w:ascii="仿宋_GB2312" w:hAnsi="仿宋_GB2312" w:eastAsia="仿宋_GB2312" w:cs="仿宋_GB2312"/>
          <w:bCs w:val="0"/>
          <w:kern w:val="2"/>
          <w:sz w:val="32"/>
          <w:szCs w:val="32"/>
        </w:rPr>
        <w:t>方案，彻底清除管</w:t>
      </w:r>
      <w:r>
        <w:rPr>
          <w:rFonts w:hint="eastAsia" w:ascii="仿宋_GB2312" w:hAnsi="仿宋_GB2312" w:cs="仿宋_GB2312"/>
          <w:bCs w:val="0"/>
          <w:color w:val="FF0000"/>
          <w:kern w:val="2"/>
          <w:sz w:val="32"/>
          <w:szCs w:val="32"/>
          <w:lang w:val="en-US" w:eastAsia="zh-CN"/>
        </w:rPr>
        <w:t>沟</w:t>
      </w:r>
      <w:r>
        <w:rPr>
          <w:rFonts w:hint="eastAsia" w:ascii="仿宋_GB2312" w:hAnsi="仿宋_GB2312" w:eastAsia="仿宋_GB2312" w:cs="仿宋_GB2312"/>
          <w:bCs w:val="0"/>
          <w:kern w:val="2"/>
          <w:sz w:val="32"/>
          <w:szCs w:val="32"/>
        </w:rPr>
        <w:t>内的泥沙、油污及杂物。对清理出的泥沙、油污及杂物进行妥善处理</w:t>
      </w:r>
      <w:r>
        <w:rPr>
          <w:rFonts w:hint="eastAsia" w:ascii="仿宋_GB2312" w:hAnsi="仿宋_GB2312" w:cs="仿宋_GB2312"/>
          <w:bCs w:val="0"/>
          <w:color w:val="FF0000"/>
          <w:kern w:val="2"/>
          <w:sz w:val="32"/>
          <w:szCs w:val="32"/>
          <w:lang w:val="en-US" w:eastAsia="zh-CN"/>
        </w:rPr>
        <w:t>、外运弃置</w:t>
      </w:r>
      <w:r>
        <w:rPr>
          <w:rFonts w:hint="eastAsia" w:ascii="仿宋_GB2312" w:hAnsi="仿宋_GB2312" w:eastAsia="仿宋_GB2312" w:cs="仿宋_GB2312"/>
          <w:bCs w:val="0"/>
          <w:kern w:val="2"/>
          <w:sz w:val="32"/>
          <w:szCs w:val="32"/>
        </w:rPr>
        <w:t>，确保符合环保要求，不得随意倾倒。</w:t>
      </w:r>
    </w:p>
    <w:p w14:paraId="7E8D3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2.</w:t>
      </w:r>
      <w:r>
        <w:rPr>
          <w:rFonts w:hint="eastAsia" w:ascii="仿宋_GB2312" w:hAnsi="仿宋_GB2312" w:eastAsia="仿宋_GB2312" w:cs="仿宋_GB2312"/>
          <w:bCs w:val="0"/>
          <w:kern w:val="2"/>
          <w:sz w:val="32"/>
          <w:szCs w:val="32"/>
        </w:rPr>
        <w:t>作业过程中，</w:t>
      </w:r>
      <w:r>
        <w:rPr>
          <w:rFonts w:hint="eastAsia" w:ascii="仿宋_GB2312" w:hAnsi="仿宋_GB2312" w:cs="仿宋_GB2312"/>
          <w:bCs w:val="0"/>
          <w:color w:val="FF0000"/>
          <w:kern w:val="2"/>
          <w:sz w:val="32"/>
          <w:szCs w:val="32"/>
          <w:lang w:val="en-US" w:eastAsia="zh-CN"/>
        </w:rPr>
        <w:t>做到安全文明施工，</w:t>
      </w:r>
      <w:r>
        <w:rPr>
          <w:rFonts w:hint="eastAsia" w:ascii="仿宋_GB2312" w:hAnsi="仿宋_GB2312" w:eastAsia="仿宋_GB2312" w:cs="仿宋_GB2312"/>
          <w:bCs w:val="0"/>
          <w:kern w:val="2"/>
          <w:sz w:val="32"/>
          <w:szCs w:val="32"/>
        </w:rPr>
        <w:t>采取有效措施减少噪音和异味对周边居民的影响，合理安排作业时间，避免在居民休息时段进行高噪音作业。</w:t>
      </w:r>
    </w:p>
    <w:p w14:paraId="2EDD7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3.</w:t>
      </w:r>
      <w:r>
        <w:rPr>
          <w:rFonts w:hint="eastAsia" w:ascii="仿宋_GB2312" w:hAnsi="仿宋_GB2312" w:eastAsia="仿宋_GB2312" w:cs="仿宋_GB2312"/>
          <w:bCs w:val="0"/>
          <w:kern w:val="2"/>
          <w:sz w:val="32"/>
          <w:szCs w:val="32"/>
        </w:rPr>
        <w:t>作业完成后，对作业现场进行全面清理，恢复周边环境整洁。</w:t>
      </w:r>
    </w:p>
    <w:p w14:paraId="3E612E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val="0"/>
          <w:kern w:val="2"/>
          <w:sz w:val="32"/>
          <w:szCs w:val="32"/>
        </w:rPr>
      </w:pPr>
      <w:r>
        <w:rPr>
          <w:rFonts w:hint="eastAsia" w:ascii="黑体" w:hAnsi="黑体" w:eastAsia="黑体" w:cs="黑体"/>
          <w:bCs w:val="0"/>
          <w:kern w:val="2"/>
          <w:sz w:val="32"/>
          <w:szCs w:val="32"/>
        </w:rPr>
        <w:t>三、服务要求</w:t>
      </w:r>
    </w:p>
    <w:p w14:paraId="2C406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val="0"/>
          <w:kern w:val="2"/>
          <w:sz w:val="32"/>
          <w:szCs w:val="32"/>
        </w:rPr>
      </w:pPr>
      <w:r>
        <w:rPr>
          <w:rFonts w:hint="eastAsia" w:ascii="楷体" w:hAnsi="楷体" w:eastAsia="楷体" w:cs="楷体"/>
          <w:bCs w:val="0"/>
          <w:kern w:val="2"/>
          <w:sz w:val="32"/>
          <w:szCs w:val="32"/>
        </w:rPr>
        <w:t>（一）资质要求</w:t>
      </w:r>
    </w:p>
    <w:p w14:paraId="697702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1.</w:t>
      </w:r>
      <w:r>
        <w:rPr>
          <w:rFonts w:hint="eastAsia" w:ascii="仿宋_GB2312" w:hAnsi="仿宋_GB2312" w:eastAsia="仿宋_GB2312" w:cs="仿宋_GB2312"/>
          <w:bCs w:val="0"/>
          <w:kern w:val="2"/>
          <w:sz w:val="32"/>
          <w:szCs w:val="32"/>
        </w:rPr>
        <w:t>供应商需具备市政公用工程施工总承包资质或管道疏通清洗服务企业资质。</w:t>
      </w:r>
    </w:p>
    <w:p w14:paraId="52E37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2.</w:t>
      </w:r>
      <w:r>
        <w:rPr>
          <w:rFonts w:hint="eastAsia" w:ascii="仿宋_GB2312" w:hAnsi="仿宋_GB2312" w:eastAsia="仿宋_GB2312" w:cs="仿宋_GB2312"/>
          <w:bCs w:val="0"/>
          <w:kern w:val="2"/>
          <w:sz w:val="32"/>
          <w:szCs w:val="32"/>
        </w:rPr>
        <w:t>供应商需具有良好的商业信誉，近三年内无重大违法违规行为，在经营活动中没有因服务质量问题受到相关部门处罚的记录。</w:t>
      </w:r>
    </w:p>
    <w:p w14:paraId="52DF9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val="0"/>
          <w:kern w:val="2"/>
          <w:sz w:val="32"/>
          <w:szCs w:val="32"/>
        </w:rPr>
      </w:pPr>
      <w:r>
        <w:rPr>
          <w:rFonts w:hint="eastAsia" w:ascii="楷体" w:hAnsi="楷体" w:eastAsia="楷体" w:cs="楷体"/>
          <w:bCs w:val="0"/>
          <w:kern w:val="2"/>
          <w:sz w:val="32"/>
          <w:szCs w:val="32"/>
        </w:rPr>
        <w:t>（</w:t>
      </w:r>
      <w:r>
        <w:rPr>
          <w:rFonts w:hint="eastAsia" w:ascii="楷体" w:hAnsi="楷体" w:eastAsia="楷体" w:cs="楷体"/>
          <w:bCs w:val="0"/>
          <w:kern w:val="2"/>
          <w:sz w:val="32"/>
          <w:szCs w:val="32"/>
          <w:lang w:val="en-US" w:eastAsia="zh-CN"/>
        </w:rPr>
        <w:t>二</w:t>
      </w:r>
      <w:r>
        <w:rPr>
          <w:rFonts w:hint="eastAsia" w:ascii="楷体" w:hAnsi="楷体" w:eastAsia="楷体" w:cs="楷体"/>
          <w:bCs w:val="0"/>
          <w:kern w:val="2"/>
          <w:sz w:val="32"/>
          <w:szCs w:val="32"/>
        </w:rPr>
        <w:t>）安全要求</w:t>
      </w:r>
    </w:p>
    <w:p w14:paraId="2F9C6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1.</w:t>
      </w:r>
      <w:r>
        <w:rPr>
          <w:rFonts w:hint="eastAsia" w:ascii="仿宋_GB2312" w:hAnsi="仿宋_GB2312" w:eastAsia="仿宋_GB2312" w:cs="仿宋_GB2312"/>
          <w:bCs w:val="0"/>
          <w:kern w:val="2"/>
          <w:sz w:val="32"/>
          <w:szCs w:val="32"/>
        </w:rPr>
        <w:t>供应商需制定详细的安全作业方案，作业人员需严格遵守安全操作规程，佩戴必要的安全防护用品（如安全帽、防毒面具、防滑鞋等），确保作业人员人身安全。</w:t>
      </w:r>
    </w:p>
    <w:p w14:paraId="074D4D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2.</w:t>
      </w:r>
      <w:r>
        <w:rPr>
          <w:rFonts w:hint="eastAsia" w:ascii="仿宋_GB2312" w:hAnsi="仿宋_GB2312" w:eastAsia="仿宋_GB2312" w:cs="仿宋_GB2312"/>
          <w:bCs w:val="0"/>
          <w:kern w:val="2"/>
          <w:sz w:val="32"/>
          <w:szCs w:val="32"/>
        </w:rPr>
        <w:t>在作业现场设置明显的安全警示标志和围挡，防止无关人员进入作业区域。</w:t>
      </w:r>
    </w:p>
    <w:p w14:paraId="2D0E2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val="0"/>
          <w:kern w:val="2"/>
          <w:sz w:val="32"/>
          <w:szCs w:val="32"/>
        </w:rPr>
      </w:pPr>
      <w:r>
        <w:rPr>
          <w:rFonts w:hint="eastAsia" w:ascii="黑体" w:hAnsi="黑体" w:eastAsia="黑体" w:cs="黑体"/>
          <w:bCs w:val="0"/>
          <w:kern w:val="2"/>
          <w:sz w:val="32"/>
          <w:szCs w:val="32"/>
        </w:rPr>
        <w:t>四、验收标准</w:t>
      </w:r>
    </w:p>
    <w:p w14:paraId="248AB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Cs w:val="0"/>
          <w:color w:val="FF0000"/>
          <w:kern w:val="2"/>
          <w:sz w:val="32"/>
          <w:szCs w:val="32"/>
          <w:lang w:val="en-US" w:eastAsia="zh-CN"/>
        </w:rPr>
      </w:pPr>
      <w:r>
        <w:rPr>
          <w:rFonts w:hint="eastAsia" w:ascii="仿宋_GB2312" w:hAnsi="仿宋_GB2312" w:eastAsia="仿宋_GB2312" w:cs="仿宋_GB2312"/>
          <w:bCs w:val="0"/>
          <w:color w:val="FF0000"/>
          <w:kern w:val="2"/>
          <w:sz w:val="32"/>
          <w:szCs w:val="32"/>
          <w:lang w:val="en-US" w:eastAsia="zh-CN"/>
        </w:rPr>
        <w:t>1</w:t>
      </w:r>
      <w:r>
        <w:rPr>
          <w:rFonts w:hint="eastAsia" w:ascii="仿宋_GB2312" w:hAnsi="仿宋_GB2312" w:cs="仿宋_GB2312"/>
          <w:bCs w:val="0"/>
          <w:color w:val="FF0000"/>
          <w:kern w:val="2"/>
          <w:sz w:val="32"/>
          <w:szCs w:val="32"/>
          <w:lang w:val="en-US" w:eastAsia="zh-CN"/>
        </w:rPr>
        <w:t>.服务质量标准：确保彻底清掏疏通，一次性验收合格。</w:t>
      </w:r>
    </w:p>
    <w:p w14:paraId="0BD270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cs="仿宋_GB2312"/>
          <w:bCs w:val="0"/>
          <w:kern w:val="2"/>
          <w:sz w:val="32"/>
          <w:szCs w:val="32"/>
          <w:lang w:val="en-US" w:eastAsia="zh-CN"/>
        </w:rPr>
        <w:t>2</w:t>
      </w:r>
      <w:r>
        <w:rPr>
          <w:rFonts w:hint="eastAsia" w:ascii="仿宋_GB2312" w:hAnsi="仿宋_GB2312" w:eastAsia="仿宋_GB2312" w:cs="仿宋_GB2312"/>
          <w:bCs w:val="0"/>
          <w:kern w:val="2"/>
          <w:sz w:val="32"/>
          <w:szCs w:val="32"/>
          <w:lang w:val="en-US" w:eastAsia="zh-CN"/>
        </w:rPr>
        <w:t>.</w:t>
      </w:r>
      <w:r>
        <w:rPr>
          <w:rFonts w:hint="eastAsia" w:ascii="仿宋_GB2312" w:hAnsi="仿宋_GB2312" w:eastAsia="仿宋_GB2312" w:cs="仿宋_GB2312"/>
          <w:bCs w:val="0"/>
          <w:kern w:val="2"/>
          <w:sz w:val="32"/>
          <w:szCs w:val="32"/>
        </w:rPr>
        <w:t>环保要求：清理出的废弃物需全部</w:t>
      </w:r>
      <w:r>
        <w:rPr>
          <w:rFonts w:hint="eastAsia" w:ascii="仿宋_GB2312" w:hAnsi="仿宋_GB2312" w:cs="仿宋_GB2312"/>
          <w:bCs w:val="0"/>
          <w:color w:val="FF0000"/>
          <w:kern w:val="2"/>
          <w:sz w:val="32"/>
          <w:szCs w:val="32"/>
          <w:lang w:val="en-US" w:eastAsia="zh-CN"/>
        </w:rPr>
        <w:t>及时</w:t>
      </w:r>
      <w:r>
        <w:rPr>
          <w:rFonts w:hint="eastAsia" w:ascii="仿宋_GB2312" w:hAnsi="仿宋_GB2312" w:eastAsia="仿宋_GB2312" w:cs="仿宋_GB2312"/>
          <w:bCs w:val="0"/>
          <w:kern w:val="2"/>
          <w:sz w:val="32"/>
          <w:szCs w:val="32"/>
        </w:rPr>
        <w:t>清运出</w:t>
      </w:r>
      <w:r>
        <w:rPr>
          <w:rFonts w:hint="eastAsia" w:ascii="仿宋_GB2312" w:hAnsi="仿宋_GB2312" w:cs="仿宋_GB2312"/>
          <w:bCs w:val="0"/>
          <w:color w:val="FF0000"/>
          <w:kern w:val="2"/>
          <w:sz w:val="32"/>
          <w:szCs w:val="32"/>
          <w:lang w:val="en-US" w:eastAsia="zh-CN"/>
        </w:rPr>
        <w:t>院区</w:t>
      </w:r>
      <w:r>
        <w:rPr>
          <w:rFonts w:hint="eastAsia" w:ascii="仿宋_GB2312" w:hAnsi="仿宋_GB2312" w:eastAsia="仿宋_GB2312" w:cs="仿宋_GB2312"/>
          <w:bCs w:val="0"/>
          <w:kern w:val="2"/>
          <w:sz w:val="32"/>
          <w:szCs w:val="32"/>
        </w:rPr>
        <w:t>，并提供合法的处理证明，作业现场及周边环境无油污、垃圾等污染。</w:t>
      </w:r>
    </w:p>
    <w:p w14:paraId="27158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val="0"/>
          <w:kern w:val="2"/>
          <w:sz w:val="32"/>
          <w:szCs w:val="32"/>
        </w:rPr>
      </w:pPr>
      <w:r>
        <w:rPr>
          <w:rFonts w:hint="eastAsia" w:ascii="仿宋_GB2312" w:hAnsi="仿宋_GB2312" w:cs="仿宋_GB2312"/>
          <w:bCs w:val="0"/>
          <w:kern w:val="2"/>
          <w:sz w:val="32"/>
          <w:szCs w:val="32"/>
          <w:lang w:val="en-US" w:eastAsia="zh-CN"/>
        </w:rPr>
        <w:t>3</w:t>
      </w:r>
      <w:r>
        <w:rPr>
          <w:rFonts w:hint="eastAsia" w:ascii="仿宋_GB2312" w:hAnsi="仿宋_GB2312" w:eastAsia="仿宋_GB2312" w:cs="仿宋_GB2312"/>
          <w:bCs w:val="0"/>
          <w:kern w:val="2"/>
          <w:sz w:val="32"/>
          <w:szCs w:val="32"/>
          <w:lang w:val="en-US" w:eastAsia="zh-CN"/>
        </w:rPr>
        <w:t>.</w:t>
      </w:r>
      <w:r>
        <w:rPr>
          <w:rFonts w:hint="eastAsia" w:ascii="仿宋_GB2312" w:hAnsi="仿宋_GB2312" w:eastAsia="仿宋_GB2312" w:cs="仿宋_GB2312"/>
          <w:bCs w:val="0"/>
          <w:kern w:val="2"/>
          <w:sz w:val="32"/>
          <w:szCs w:val="32"/>
        </w:rPr>
        <w:t>安全保障：作业过程中未发生任何安全事故，安全防护措施落实到位，符合相关安全规范要求。</w:t>
      </w:r>
    </w:p>
    <w:p w14:paraId="68E2E81C">
      <w:pPr>
        <w:bidi w:val="0"/>
        <w:rPr>
          <w:rFonts w:hint="eastAsia" w:ascii="仿宋_GB2312" w:hAnsi="仿宋_GB2312" w:eastAsia="仿宋_GB2312" w:cs="仿宋_GB2312"/>
          <w:bCs w:val="0"/>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E04B5"/>
    <w:rsid w:val="00903E43"/>
    <w:rsid w:val="192801DD"/>
    <w:rsid w:val="206E04B5"/>
    <w:rsid w:val="22FC48A8"/>
    <w:rsid w:val="240D2866"/>
    <w:rsid w:val="241E71BC"/>
    <w:rsid w:val="261455E0"/>
    <w:rsid w:val="262304B5"/>
    <w:rsid w:val="275D2415"/>
    <w:rsid w:val="2B55233D"/>
    <w:rsid w:val="315E7501"/>
    <w:rsid w:val="328C6BD8"/>
    <w:rsid w:val="3CB1196F"/>
    <w:rsid w:val="3DD5713B"/>
    <w:rsid w:val="41212E0E"/>
    <w:rsid w:val="43A14BBC"/>
    <w:rsid w:val="45413001"/>
    <w:rsid w:val="4DC82688"/>
    <w:rsid w:val="55C946DC"/>
    <w:rsid w:val="56904167"/>
    <w:rsid w:val="57DC307E"/>
    <w:rsid w:val="59224936"/>
    <w:rsid w:val="5D3B3289"/>
    <w:rsid w:val="623930DF"/>
    <w:rsid w:val="699C5CBB"/>
    <w:rsid w:val="6E1842A1"/>
    <w:rsid w:val="700A0D1E"/>
    <w:rsid w:val="749C2B30"/>
    <w:rsid w:val="758B1C20"/>
    <w:rsid w:val="7E6B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仿宋_GB2312" w:cstheme="minorBidi"/>
      <w:bCs/>
      <w:kern w:val="44"/>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customStyle="1" w:styleId="8">
    <w:name w:val="三医院标题1"/>
    <w:basedOn w:val="1"/>
    <w:next w:val="1"/>
    <w:qFormat/>
    <w:uiPriority w:val="0"/>
    <w:pPr>
      <w:snapToGrid w:val="0"/>
      <w:spacing w:line="240" w:lineRule="auto"/>
    </w:pPr>
    <w:rPr>
      <w:rFonts w:eastAsia="黑体"/>
    </w:rPr>
  </w:style>
  <w:style w:type="paragraph" w:customStyle="1" w:styleId="9">
    <w:name w:val="三医院标题2"/>
    <w:basedOn w:val="1"/>
    <w:next w:val="5"/>
    <w:qFormat/>
    <w:uiPriority w:val="0"/>
    <w:pPr>
      <w:spacing w:line="336" w:lineRule="auto"/>
    </w:pPr>
    <w:rPr>
      <w:rFonts w:eastAsia="楷体"/>
    </w:rPr>
  </w:style>
  <w:style w:type="paragraph" w:customStyle="1" w:styleId="10">
    <w:name w:val="三医院标题三"/>
    <w:basedOn w:val="1"/>
    <w:next w:val="5"/>
    <w:qFormat/>
    <w:uiPriority w:val="0"/>
    <w:pPr>
      <w:spacing w:line="336" w:lineRule="auto"/>
    </w:pPr>
    <w:rPr>
      <w:rFonts w:ascii="仿宋_GB2312" w:hAnsi="仿宋_GB2312" w:eastAsia="仿宋_GB2312"/>
    </w:rPr>
  </w:style>
  <w:style w:type="paragraph" w:customStyle="1" w:styleId="11">
    <w:name w:val="三医院正文"/>
    <w:basedOn w:val="1"/>
    <w:qFormat/>
    <w:uiPriority w:val="0"/>
    <w:pPr>
      <w:spacing w:line="336" w:lineRule="auto"/>
      <w:ind w:firstLine="640" w:firstLineChars="200"/>
    </w:pPr>
    <w:rPr>
      <w:rFonts w:ascii="仿宋_GB2312" w:hAnsi="仿宋_GB2312" w:eastAsia="仿宋_GB2312"/>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616</Characters>
  <Lines>0</Lines>
  <Paragraphs>0</Paragraphs>
  <TotalTime>7</TotalTime>
  <ScaleCrop>false</ScaleCrop>
  <LinksUpToDate>false</LinksUpToDate>
  <CharactersWithSpaces>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2025-06-24T00:37:00Z</dcterms:created>
  <dc:creator>王国祥</dc:creator>
  <cp:lastModifiedBy>木子</cp:lastModifiedBy>
  <dcterms:modified xsi:type="dcterms:W3CDTF">2025-07-02T08:44:25Z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73246FEA095645C784E961F0AADF2474_13</vt:lpwstr>
  </property>
  <property fmtid="{D5CDD505-2E9C-101B-9397-08002B2CF9AE}" pid="4" name="KSOTemplateDocerSaveRecord">
    <vt:lpwstr>eyJoZGlkIjoiNThlNjEwOTFkN2NkYjE1Y2UwYzM4ZGRiZTAwM2FkYzEiLCJ1c2VySWQiOiI4Mjc5Nzk0NDgifQ==</vt:lpwstr>
  </property>
</Properties>
</file>