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0D0CD">
      <w:pPr>
        <w:pStyle w:val="24"/>
        <w:jc w:val="center"/>
        <w:rPr>
          <w:rFonts w:hint="eastAsia" w:eastAsia="微软雅黑"/>
          <w:b w:val="0"/>
          <w:bCs w:val="0"/>
          <w:sz w:val="36"/>
          <w:szCs w:val="36"/>
          <w:lang w:val="en-US" w:eastAsia="zh-CN"/>
        </w:rPr>
      </w:pPr>
      <w:r>
        <w:rPr>
          <w:b w:val="0"/>
          <w:bCs w:val="0"/>
          <w:sz w:val="36"/>
          <w:szCs w:val="36"/>
        </w:rPr>
        <w:t>废旧铅酸电池、锂电池回收处置</w:t>
      </w:r>
      <w:r>
        <w:rPr>
          <w:rFonts w:hint="eastAsia"/>
          <w:b w:val="0"/>
          <w:bCs w:val="0"/>
          <w:sz w:val="36"/>
          <w:szCs w:val="36"/>
          <w:lang w:eastAsia="zh-CN"/>
        </w:rPr>
        <w:t>需求</w:t>
      </w:r>
    </w:p>
    <w:p w14:paraId="13ECF5D5"/>
    <w:p w14:paraId="4AA0A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</w:rPr>
      </w:pPr>
      <w:bookmarkStart w:id="0" w:name="一项目概况"/>
      <w:r>
        <w:rPr>
          <w:rFonts w:hint="eastAsia" w:ascii="华文仿宋" w:hAnsi="华文仿宋" w:eastAsia="华文仿宋" w:cs="华文仿宋"/>
        </w:rPr>
        <w:t>一、项目概况</w:t>
      </w:r>
    </w:p>
    <w:p w14:paraId="4E6FC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>为规范废旧铅酸电池、锂电池的回收处置工作，实现资源循环利用及环境保护目标，现面向社会公开招标具备资质的回收处置单位。本项目计划回收处置废旧铅酸电池</w:t>
      </w:r>
      <w:r>
        <w:rPr>
          <w:rFonts w:hint="eastAsia" w:ascii="华文仿宋" w:hAnsi="华文仿宋" w:eastAsia="华文仿宋" w:cs="华文仿宋"/>
          <w:lang w:eastAsia="zh-CN"/>
        </w:rPr>
        <w:t>、</w:t>
      </w:r>
      <w:r>
        <w:rPr>
          <w:rFonts w:hint="eastAsia" w:ascii="华文仿宋" w:hAnsi="华文仿宋" w:eastAsia="华文仿宋" w:cs="华文仿宋"/>
        </w:rPr>
        <w:t>锂电池约</w:t>
      </w:r>
      <w:r>
        <w:rPr>
          <w:rFonts w:hint="eastAsia" w:ascii="华文仿宋" w:hAnsi="华文仿宋" w:eastAsia="华文仿宋" w:cs="华文仿宋"/>
          <w:lang w:val="en-US" w:eastAsia="zh-CN"/>
        </w:rPr>
        <w:t>2</w:t>
      </w:r>
      <w:r>
        <w:rPr>
          <w:rFonts w:hint="eastAsia" w:ascii="华文仿宋" w:hAnsi="华文仿宋" w:eastAsia="华文仿宋" w:cs="华文仿宋"/>
        </w:rPr>
        <w:t>吨（具体以实际交付量为准），服务期限为合同签订后</w:t>
      </w:r>
      <w:r>
        <w:rPr>
          <w:rFonts w:hint="eastAsia" w:ascii="华文仿宋" w:hAnsi="华文仿宋" w:eastAsia="华文仿宋" w:cs="华文仿宋"/>
          <w:lang w:val="en-US" w:eastAsia="zh-CN"/>
        </w:rPr>
        <w:t>1</w:t>
      </w:r>
      <w:r>
        <w:rPr>
          <w:rFonts w:hint="eastAsia" w:ascii="华文仿宋" w:hAnsi="华文仿宋" w:eastAsia="华文仿宋" w:cs="华文仿宋"/>
        </w:rPr>
        <w:t>个月。</w:t>
      </w:r>
    </w:p>
    <w:bookmarkEnd w:id="0"/>
    <w:p w14:paraId="6BFBCB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</w:rPr>
      </w:pPr>
      <w:bookmarkStart w:id="1" w:name="二投标人资质要求"/>
      <w:r>
        <w:rPr>
          <w:rFonts w:hint="eastAsia" w:ascii="华文仿宋" w:hAnsi="华文仿宋" w:eastAsia="华文仿宋" w:cs="华文仿宋"/>
        </w:rPr>
        <w:t>二、投标人资质要求</w:t>
      </w:r>
      <w:bookmarkStart w:id="4" w:name="_GoBack"/>
      <w:bookmarkEnd w:id="4"/>
    </w:p>
    <w:p w14:paraId="6F569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  <w:lang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（一）</w:t>
      </w:r>
      <w:r>
        <w:rPr>
          <w:rFonts w:hint="eastAsia" w:ascii="华文仿宋" w:hAnsi="华文仿宋" w:eastAsia="华文仿宋" w:cs="华文仿宋"/>
        </w:rPr>
        <w:t>基本资质</w:t>
      </w:r>
      <w:r>
        <w:rPr>
          <w:rFonts w:hint="eastAsia" w:ascii="华文仿宋" w:hAnsi="华文仿宋" w:eastAsia="华文仿宋" w:cs="华文仿宋"/>
          <w:lang w:eastAsia="zh-CN"/>
        </w:rPr>
        <w:t>要求</w:t>
      </w:r>
    </w:p>
    <w:p w14:paraId="7C1EA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lang w:val="en-US" w:eastAsia="zh-CN"/>
        </w:rPr>
        <w:t>1.</w:t>
      </w:r>
      <w:r>
        <w:rPr>
          <w:rFonts w:hint="eastAsia" w:ascii="华文仿宋" w:hAnsi="华文仿宋" w:eastAsia="华文仿宋" w:cs="华文仿宋"/>
        </w:rPr>
        <w:t>具有独立法人资格，持有有效的营业执照、税务登记证、组织机构代码证（或三证合一营业执照）。</w:t>
      </w:r>
    </w:p>
    <w:p w14:paraId="1B9D7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lang w:val="en-US" w:eastAsia="zh-CN"/>
        </w:rPr>
        <w:t>2.</w:t>
      </w:r>
      <w:r>
        <w:rPr>
          <w:rFonts w:hint="eastAsia" w:ascii="华文仿宋" w:hAnsi="华文仿宋" w:eastAsia="华文仿宋" w:cs="华文仿宋"/>
        </w:rPr>
        <w:t>具备《危险废物经营许可证》（核准类别需包含HW31含铅废物、HW49其他废物中的废锂电池），且许可证在有效期内。</w:t>
      </w:r>
    </w:p>
    <w:p w14:paraId="6AFD1F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lang w:val="en-US" w:eastAsia="zh-CN"/>
        </w:rPr>
        <w:t>3.</w:t>
      </w:r>
      <w:r>
        <w:rPr>
          <w:rFonts w:hint="eastAsia" w:ascii="华文仿宋" w:hAnsi="华文仿宋" w:eastAsia="华文仿宋" w:cs="华文仿宋"/>
        </w:rPr>
        <w:t>通过环境管理体系认证（ISO 14001）及安全生产标准化认证。</w:t>
      </w:r>
    </w:p>
    <w:p w14:paraId="64539C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  <w:lang w:eastAsia="zh-CN"/>
        </w:rPr>
      </w:pPr>
      <w:r>
        <w:rPr>
          <w:rFonts w:hint="eastAsia" w:ascii="华文仿宋" w:hAnsi="华文仿宋" w:eastAsia="华文仿宋" w:cs="华文仿宋"/>
          <w:lang w:eastAsia="zh-CN"/>
        </w:rPr>
        <w:t>（二）</w:t>
      </w:r>
      <w:r>
        <w:rPr>
          <w:rFonts w:hint="eastAsia" w:ascii="华文仿宋" w:hAnsi="华文仿宋" w:eastAsia="华文仿宋" w:cs="华文仿宋"/>
        </w:rPr>
        <w:t>技术能力</w:t>
      </w:r>
      <w:r>
        <w:rPr>
          <w:rFonts w:hint="eastAsia" w:ascii="华文仿宋" w:hAnsi="华文仿宋" w:eastAsia="华文仿宋" w:cs="华文仿宋"/>
          <w:lang w:eastAsia="zh-CN"/>
        </w:rPr>
        <w:t>要求</w:t>
      </w:r>
    </w:p>
    <w:p w14:paraId="165662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lang w:val="en-US" w:eastAsia="zh-CN"/>
        </w:rPr>
        <w:t>1.</w:t>
      </w:r>
      <w:r>
        <w:rPr>
          <w:rFonts w:hint="eastAsia" w:ascii="华文仿宋" w:hAnsi="华文仿宋" w:eastAsia="华文仿宋" w:cs="华文仿宋"/>
        </w:rPr>
        <w:t>具备废旧铅酸电池、锂电池无害化处置及资源化利用的成熟工艺设备（需提供技术方案及设备清单）。</w:t>
      </w:r>
      <w:r>
        <w:rPr>
          <w:rFonts w:hint="eastAsia" w:ascii="华文仿宋" w:hAnsi="华文仿宋" w:eastAsia="华文仿宋" w:cs="华文仿宋"/>
        </w:rPr>
        <w:br w:type="textWrapping"/>
      </w:r>
      <w:r>
        <w:rPr>
          <w:rFonts w:hint="eastAsia" w:ascii="华文仿宋" w:hAnsi="华文仿宋" w:eastAsia="华文仿宋" w:cs="华文仿宋"/>
          <w:lang w:val="en-US" w:eastAsia="zh-CN"/>
        </w:rPr>
        <w:t>2.</w:t>
      </w:r>
      <w:r>
        <w:rPr>
          <w:rFonts w:hint="eastAsia" w:ascii="华文仿宋" w:hAnsi="华文仿宋" w:eastAsia="华文仿宋" w:cs="华文仿宋"/>
        </w:rPr>
        <w:t>近三年内承接同类项目业绩不少于2项（需提供合同或验收证明）。</w:t>
      </w:r>
    </w:p>
    <w:p w14:paraId="2FFE8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lang w:val="en-US" w:eastAsia="zh-CN"/>
        </w:rPr>
        <w:t>3.</w:t>
      </w:r>
      <w:r>
        <w:rPr>
          <w:rFonts w:hint="eastAsia" w:ascii="华文仿宋" w:hAnsi="华文仿宋" w:eastAsia="华文仿宋" w:cs="华文仿宋"/>
        </w:rPr>
        <w:t>环保合规</w:t>
      </w:r>
      <w:r>
        <w:rPr>
          <w:rFonts w:hint="eastAsia" w:ascii="华文仿宋" w:hAnsi="华文仿宋" w:eastAsia="华文仿宋" w:cs="华文仿宋"/>
          <w:lang w:eastAsia="zh-CN"/>
        </w:rPr>
        <w:t>，</w:t>
      </w:r>
      <w:r>
        <w:rPr>
          <w:rFonts w:hint="eastAsia" w:ascii="华文仿宋" w:hAnsi="华文仿宋" w:eastAsia="华文仿宋" w:cs="华文仿宋"/>
        </w:rPr>
        <w:t>无重大环境污染事故记录，信用良好，未被列入环保失信企业名单。</w:t>
      </w:r>
    </w:p>
    <w:p w14:paraId="405E43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lang w:val="en-US" w:eastAsia="zh-CN"/>
        </w:rPr>
        <w:t>4.</w:t>
      </w:r>
      <w:r>
        <w:rPr>
          <w:rFonts w:hint="eastAsia" w:ascii="华文仿宋" w:hAnsi="华文仿宋" w:eastAsia="华文仿宋" w:cs="华文仿宋"/>
        </w:rPr>
        <w:t>具备符合国家标准的污染物排放监测能力及应急预案。</w:t>
      </w:r>
    </w:p>
    <w:p w14:paraId="70835C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lang w:val="en-US" w:eastAsia="zh-CN"/>
        </w:rPr>
        <w:t>5.</w:t>
      </w:r>
      <w:r>
        <w:rPr>
          <w:rFonts w:hint="eastAsia" w:ascii="华文仿宋" w:hAnsi="华文仿宋" w:eastAsia="华文仿宋" w:cs="华文仿宋"/>
        </w:rPr>
        <w:t>投标人需承诺遵守《中华人民共和国固体废物污染环境防治法》《危险废物转移管理办法》等相关法规。</w:t>
      </w:r>
    </w:p>
    <w:bookmarkEnd w:id="1"/>
    <w:p w14:paraId="0498E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</w:rPr>
      </w:pPr>
      <w:bookmarkStart w:id="2" w:name="三处置要求"/>
      <w:r>
        <w:rPr>
          <w:rFonts w:hint="eastAsia" w:ascii="华文仿宋" w:hAnsi="华文仿宋" w:eastAsia="华文仿宋" w:cs="华文仿宋"/>
        </w:rPr>
        <w:t>三、处置要求</w:t>
      </w:r>
    </w:p>
    <w:p w14:paraId="30AE9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>处置过程中废气、废水、噪声等排放需符合《危险废物焚烧污染控制标准》（GB 18484）等相关规定。</w:t>
      </w:r>
    </w:p>
    <w:p w14:paraId="1D1DE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  <w:lang w:eastAsia="zh-CN"/>
        </w:rPr>
      </w:pPr>
      <w:r>
        <w:rPr>
          <w:rFonts w:hint="eastAsia" w:ascii="华文仿宋" w:hAnsi="华文仿宋" w:eastAsia="华文仿宋" w:cs="华文仿宋"/>
          <w:lang w:eastAsia="zh-CN"/>
        </w:rPr>
        <w:t>四、</w:t>
      </w:r>
      <w:r>
        <w:rPr>
          <w:rFonts w:hint="eastAsia" w:ascii="华文仿宋" w:hAnsi="华文仿宋" w:eastAsia="华文仿宋" w:cs="华文仿宋"/>
        </w:rPr>
        <w:t>运输与贮存</w:t>
      </w:r>
      <w:r>
        <w:rPr>
          <w:rFonts w:hint="eastAsia" w:ascii="华文仿宋" w:hAnsi="华文仿宋" w:eastAsia="华文仿宋" w:cs="华文仿宋"/>
          <w:lang w:eastAsia="zh-CN"/>
        </w:rPr>
        <w:t>要求</w:t>
      </w:r>
    </w:p>
    <w:p w14:paraId="4ED66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lang w:val="en-US" w:eastAsia="zh-CN"/>
        </w:rPr>
        <w:t>1.</w:t>
      </w:r>
      <w:r>
        <w:rPr>
          <w:rFonts w:hint="eastAsia" w:ascii="华文仿宋" w:hAnsi="华文仿宋" w:eastAsia="华文仿宋" w:cs="华文仿宋"/>
        </w:rPr>
        <w:t>投标人负责运输，须使用防泄漏、防腐蚀专用车辆，并提供危险废物转移联单。</w:t>
      </w:r>
    </w:p>
    <w:p w14:paraId="253BC0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lang w:val="en-US" w:eastAsia="zh-CN"/>
        </w:rPr>
        <w:t>2.</w:t>
      </w:r>
      <w:r>
        <w:rPr>
          <w:rFonts w:hint="eastAsia" w:ascii="华文仿宋" w:hAnsi="华文仿宋" w:eastAsia="华文仿宋" w:cs="华文仿宋"/>
        </w:rPr>
        <w:t>贮存场地需具备防渗漏、防雨淋设施，符合《危险废物贮存污染控制标准》（GB 18597）。</w:t>
      </w:r>
      <w:bookmarkEnd w:id="2"/>
      <w:bookmarkStart w:id="3" w:name="七联系方式"/>
    </w:p>
    <w:p w14:paraId="15C424D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  <w:lang w:eastAsia="zh-CN"/>
        </w:rPr>
      </w:pPr>
      <w:r>
        <w:rPr>
          <w:rFonts w:hint="eastAsia" w:ascii="华文仿宋" w:hAnsi="华文仿宋" w:eastAsia="华文仿宋" w:cs="华文仿宋"/>
          <w:lang w:eastAsia="zh-CN"/>
        </w:rPr>
        <w:t>其他要求</w:t>
      </w:r>
    </w:p>
    <w:p w14:paraId="3790B72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  <w:lang w:eastAsia="zh-CN"/>
        </w:rPr>
      </w:pPr>
      <w:r>
        <w:rPr>
          <w:rFonts w:hint="eastAsia" w:ascii="华文仿宋" w:hAnsi="华文仿宋" w:eastAsia="华文仿宋" w:cs="华文仿宋"/>
          <w:lang w:eastAsia="zh-CN"/>
        </w:rPr>
        <w:t>投标负责办理相关申报手续，医院协助提供资料。</w:t>
      </w:r>
    </w:p>
    <w:bookmarkEnd w:id="3"/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784748B1"/>
    <w:multiLevelType w:val="singleLevel"/>
    <w:tmpl w:val="784748B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000000"/>
    <w:rsid w:val="05EC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="微软雅黑" w:hAnsi="微软雅黑" w:eastAsia="微软雅黑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ind w:firstLine="40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1"/>
      </w:numPr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qFormat/>
    <w:uiPriority w:val="0"/>
    <w:pPr>
      <w:spacing w:before="-2147483648" w:beforeAutospacing="1" w:after="-2147483648" w:afterAutospacing="1"/>
      <w:ind w:left="0" w:right="0" w:firstLine="560" w:firstLineChars="200"/>
      <w:jc w:val="both"/>
    </w:pPr>
    <w:rPr>
      <w:rFonts w:ascii="微软雅黑" w:hAnsi="微软雅黑" w:eastAsia="微软雅黑"/>
      <w:lang w:eastAsia="zh-CN" w:bidi="ar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1152</Words>
  <Characters>1262</Characters>
  <Lines>12</Lines>
  <Paragraphs>8</Paragraphs>
  <TotalTime>85</TotalTime>
  <ScaleCrop>false</ScaleCrop>
  <LinksUpToDate>false</LinksUpToDate>
  <CharactersWithSpaces>1278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2025-03-13T01:20:00Z</dcterms:created>
  <dc:creator>仰望星空</dc:creator>
  <cp:lastModifiedBy>仰望星空</cp:lastModifiedBy>
  <dcterms:modified xsi:type="dcterms:W3CDTF">2025-03-13T02:11:21Z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eyJoZGlkIjoiMWU1YmUzZmI4ZjQzZDVlZDc2MGNmMGE1YmJhYzdkMmYiLCJ1c2VySWQiOiI1NTM4NTMzMDAifQ==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994C9472806C41A9B79A523C0F0E01ED_12</vt:lpwstr>
  </property>
</Properties>
</file>