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outlineLvl w:val="0"/>
        <w:rPr>
          <w:rFonts w:hAnsi="宋体" w:cs="宋体"/>
          <w:b/>
          <w:sz w:val="44"/>
          <w:szCs w:val="44"/>
        </w:rPr>
      </w:pPr>
    </w:p>
    <w:p>
      <w:pPr>
        <w:pStyle w:val="7"/>
        <w:jc w:val="center"/>
        <w:outlineLvl w:val="0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自贡市第三人民医院</w:t>
      </w:r>
    </w:p>
    <w:p>
      <w:pPr>
        <w:pStyle w:val="7"/>
        <w:jc w:val="center"/>
        <w:outlineLvl w:val="0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计算机</w:t>
      </w:r>
      <w:r>
        <w:rPr>
          <w:rFonts w:hAnsi="宋体" w:cs="宋体"/>
          <w:b/>
          <w:sz w:val="44"/>
          <w:szCs w:val="44"/>
        </w:rPr>
        <w:t>中心</w:t>
      </w:r>
      <w:r>
        <w:rPr>
          <w:rFonts w:hint="eastAsia" w:hAnsi="宋体" w:cs="宋体"/>
          <w:b/>
          <w:sz w:val="44"/>
          <w:szCs w:val="44"/>
        </w:rPr>
        <w:t>3号楼5层机房维保服务需求方案</w:t>
      </w:r>
    </w:p>
    <w:p>
      <w:pPr>
        <w:pStyle w:val="7"/>
        <w:tabs>
          <w:tab w:val="left" w:pos="0"/>
        </w:tabs>
        <w:jc w:val="center"/>
        <w:outlineLvl w:val="0"/>
        <w:rPr>
          <w:rFonts w:hAnsi="宋体" w:cs="宋体"/>
          <w:b/>
          <w:sz w:val="44"/>
          <w:szCs w:val="44"/>
        </w:rPr>
      </w:pP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随着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3号楼5层</w:t>
      </w:r>
      <w:r>
        <w:rPr>
          <w:rFonts w:hint="eastAsia" w:asciiTheme="minorEastAsia" w:hAnsiTheme="minorEastAsia" w:eastAsiaTheme="minorEastAsia"/>
          <w:sz w:val="28"/>
          <w:szCs w:val="28"/>
        </w:rPr>
        <w:t>机房使用年限的增加，机房内的各种设备线路也会随着时间推移而老化。当机房的主要设备（UPS、精密空调）保修期过保后，机房的运行就受到了威胁。我们建设信息化机房的目的，就是为了给机房内的IT设备提供一个安全、可靠的运行环境。特别是机房的主要设备的维修必须依靠厂商进行维护，在保外进行维修不仅价格高昂，而且维修时限较长。机房维保期内，厂商可以对保修期内的设备提供维修检测、备品备件（含续保）。而对于质保外的维修，厂商则需要上门确定故障原因，找到故障点后，再从原厂发送维修配件进行维修。这样整个维修时间就会很长且得不到保障，也影响医院信息化业务的开展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为了提高医院</w:t>
      </w:r>
      <w:r>
        <w:rPr>
          <w:rFonts w:asciiTheme="minorEastAsia" w:hAnsiTheme="minorEastAsia" w:eastAsiaTheme="minorEastAsia"/>
          <w:sz w:val="28"/>
          <w:szCs w:val="28"/>
        </w:rPr>
        <w:t>信息中心</w:t>
      </w:r>
      <w:r>
        <w:rPr>
          <w:rFonts w:hint="eastAsia" w:asciiTheme="minorEastAsia" w:hAnsiTheme="minorEastAsia" w:eastAsiaTheme="minorEastAsia"/>
          <w:sz w:val="28"/>
          <w:szCs w:val="28"/>
        </w:rPr>
        <w:t>主机房故障应急处理能力及维护水平，及时发现安全隐患、减少机房故障的发生、提高机房各子系统管理水平、确保机房工作环境正常，则需要由专业公司提供机房维保服务。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一、维保服务内容：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1、房屋基础</w:t>
      </w:r>
      <w:r>
        <w:rPr>
          <w:rFonts w:ascii="宋体" w:hAnsi="宋体"/>
          <w:b/>
          <w:sz w:val="28"/>
          <w:szCs w:val="28"/>
        </w:rPr>
        <w:t>实施</w:t>
      </w:r>
      <w:r>
        <w:rPr>
          <w:rFonts w:hint="eastAsia" w:ascii="宋体" w:hAnsi="宋体"/>
          <w:b/>
          <w:sz w:val="28"/>
          <w:szCs w:val="28"/>
        </w:rPr>
        <w:t>检查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对机房</w:t>
      </w:r>
      <w:r>
        <w:rPr>
          <w:rFonts w:ascii="宋体" w:hAnsi="宋体"/>
          <w:sz w:val="28"/>
          <w:szCs w:val="28"/>
        </w:rPr>
        <w:t>隔断、门窗完好性、照明故障排除、机房区域装饰（顶面、墙面、地面、隐蔽区域、机柜等）维护，防水、防鼠隐患排查，面积约</w:t>
      </w:r>
      <w:r>
        <w:rPr>
          <w:rFonts w:hint="eastAsia" w:ascii="宋体" w:hAnsi="宋体"/>
          <w:sz w:val="28"/>
          <w:szCs w:val="28"/>
        </w:rPr>
        <w:t>80平方米。要求：一年</w:t>
      </w:r>
      <w:r>
        <w:rPr>
          <w:rFonts w:ascii="宋体" w:hAnsi="宋体"/>
          <w:sz w:val="28"/>
          <w:szCs w:val="28"/>
        </w:rPr>
        <w:t>不少于四次巡检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形成巡检清单、记录双签确认表，</w:t>
      </w:r>
      <w:r>
        <w:rPr>
          <w:rFonts w:hint="eastAsia" w:ascii="宋体" w:hAnsi="宋体"/>
          <w:sz w:val="28"/>
          <w:szCs w:val="28"/>
        </w:rPr>
        <w:t>图片</w:t>
      </w:r>
      <w:r>
        <w:rPr>
          <w:rFonts w:ascii="宋体" w:hAnsi="宋体"/>
          <w:sz w:val="28"/>
          <w:szCs w:val="28"/>
        </w:rPr>
        <w:t>资料。</w:t>
      </w:r>
    </w:p>
    <w:p>
      <w:pPr>
        <w:tabs>
          <w:tab w:val="left" w:pos="851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2、信息综合</w:t>
      </w:r>
      <w:r>
        <w:rPr>
          <w:rFonts w:ascii="宋体" w:hAnsi="宋体"/>
          <w:b/>
          <w:sz w:val="28"/>
          <w:szCs w:val="28"/>
        </w:rPr>
        <w:t>布线检查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tabs>
          <w:tab w:val="left" w:pos="851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每半年一次</w:t>
      </w:r>
      <w:r>
        <w:rPr>
          <w:rFonts w:ascii="宋体" w:hAnsi="宋体"/>
          <w:sz w:val="28"/>
          <w:szCs w:val="28"/>
        </w:rPr>
        <w:t>对网络</w:t>
      </w:r>
      <w:r>
        <w:rPr>
          <w:rFonts w:hint="eastAsia" w:ascii="宋体" w:hAnsi="宋体"/>
          <w:sz w:val="28"/>
          <w:szCs w:val="28"/>
        </w:rPr>
        <w:t>跳线</w:t>
      </w:r>
      <w:r>
        <w:rPr>
          <w:rFonts w:ascii="宋体" w:hAnsi="宋体"/>
          <w:sz w:val="28"/>
          <w:szCs w:val="28"/>
        </w:rPr>
        <w:t>进行一次规范整理和捆扎以及标识规范</w:t>
      </w:r>
      <w:r>
        <w:rPr>
          <w:rFonts w:hint="eastAsia" w:ascii="宋体" w:hAnsi="宋体"/>
          <w:sz w:val="28"/>
          <w:szCs w:val="28"/>
        </w:rPr>
        <w:t>。协助对</w:t>
      </w:r>
      <w:r>
        <w:rPr>
          <w:rFonts w:hint="eastAsia" w:ascii="宋体" w:hAnsi="宋体"/>
          <w:color w:val="0000FF"/>
          <w:sz w:val="28"/>
          <w:szCs w:val="28"/>
        </w:rPr>
        <w:t>机柜间光缆、网线跳线架的巡查和故障排除，</w:t>
      </w:r>
      <w:r>
        <w:rPr>
          <w:rFonts w:hint="eastAsia" w:ascii="宋体" w:hAnsi="宋体"/>
          <w:sz w:val="28"/>
          <w:szCs w:val="28"/>
        </w:rPr>
        <w:t>机柜</w:t>
      </w:r>
      <w:r>
        <w:rPr>
          <w:rFonts w:ascii="宋体" w:hAnsi="宋体"/>
          <w:sz w:val="28"/>
          <w:szCs w:val="28"/>
        </w:rPr>
        <w:t>为</w:t>
      </w:r>
      <w:r>
        <w:rPr>
          <w:rFonts w:hint="eastAsia" w:ascii="宋体" w:hAnsi="宋体"/>
          <w:sz w:val="28"/>
          <w:szCs w:val="28"/>
        </w:rPr>
        <w:t>13个</w:t>
      </w:r>
      <w:r>
        <w:rPr>
          <w:rFonts w:ascii="宋体" w:hAnsi="宋体"/>
          <w:sz w:val="28"/>
          <w:szCs w:val="28"/>
        </w:rPr>
        <w:t>。要求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一年不少于</w:t>
      </w:r>
      <w:r>
        <w:rPr>
          <w:rFonts w:hint="eastAsia" w:ascii="宋体" w:hAnsi="宋体"/>
          <w:sz w:val="28"/>
          <w:szCs w:val="28"/>
        </w:rPr>
        <w:t>二次</w:t>
      </w:r>
      <w:r>
        <w:rPr>
          <w:rFonts w:ascii="宋体" w:hAnsi="宋体"/>
          <w:sz w:val="28"/>
          <w:szCs w:val="28"/>
        </w:rPr>
        <w:t>巡检，形成</w:t>
      </w:r>
      <w:r>
        <w:rPr>
          <w:rFonts w:hint="eastAsia" w:ascii="宋体" w:hAnsi="宋体"/>
          <w:sz w:val="28"/>
          <w:szCs w:val="28"/>
        </w:rPr>
        <w:t>图片</w:t>
      </w:r>
      <w:r>
        <w:rPr>
          <w:rFonts w:ascii="宋体" w:hAnsi="宋体"/>
          <w:sz w:val="28"/>
          <w:szCs w:val="28"/>
        </w:rPr>
        <w:t>、记录双签确认表。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3、供配电设施</w:t>
      </w:r>
      <w:r>
        <w:rPr>
          <w:rFonts w:ascii="宋体" w:hAnsi="宋体"/>
          <w:b/>
          <w:sz w:val="28"/>
          <w:szCs w:val="28"/>
        </w:rPr>
        <w:t>保养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两台配电柜</w:t>
      </w:r>
      <w:r>
        <w:rPr>
          <w:rFonts w:ascii="宋体" w:hAnsi="宋体"/>
          <w:sz w:val="28"/>
          <w:szCs w:val="28"/>
        </w:rPr>
        <w:t>及整套配电系统巡检、维护、损坏电气元件、开关的更换。要求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一年不少于四次巡检，形成巡检清单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记录双签</w:t>
      </w:r>
      <w:r>
        <w:rPr>
          <w:rFonts w:hint="eastAsia" w:ascii="宋体" w:hAnsi="宋体"/>
          <w:sz w:val="28"/>
          <w:szCs w:val="28"/>
        </w:rPr>
        <w:t>确认</w:t>
      </w:r>
      <w:r>
        <w:rPr>
          <w:rFonts w:ascii="宋体" w:hAnsi="宋体"/>
          <w:sz w:val="28"/>
          <w:szCs w:val="28"/>
        </w:rPr>
        <w:t>表，</w:t>
      </w:r>
      <w:r>
        <w:rPr>
          <w:rFonts w:hint="eastAsia" w:ascii="宋体" w:hAnsi="宋体"/>
          <w:sz w:val="28"/>
          <w:szCs w:val="28"/>
        </w:rPr>
        <w:t>图片</w:t>
      </w:r>
      <w:r>
        <w:rPr>
          <w:rFonts w:ascii="宋体" w:hAnsi="宋体"/>
          <w:sz w:val="28"/>
          <w:szCs w:val="28"/>
        </w:rPr>
        <w:t>资料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4、防雷接地</w:t>
      </w:r>
      <w:r>
        <w:rPr>
          <w:rFonts w:ascii="宋体" w:hAnsi="宋体"/>
          <w:b/>
          <w:sz w:val="28"/>
          <w:szCs w:val="28"/>
        </w:rPr>
        <w:t>系统巡检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机房等电位</w:t>
      </w:r>
      <w:r>
        <w:rPr>
          <w:rFonts w:ascii="宋体" w:hAnsi="宋体"/>
          <w:sz w:val="28"/>
          <w:szCs w:val="28"/>
        </w:rPr>
        <w:t>接地电阻测试，防雷接地系统</w:t>
      </w:r>
      <w:r>
        <w:rPr>
          <w:rFonts w:hint="eastAsia" w:ascii="宋体" w:hAnsi="宋体"/>
          <w:sz w:val="28"/>
          <w:szCs w:val="28"/>
        </w:rPr>
        <w:t>检查</w:t>
      </w:r>
      <w:r>
        <w:rPr>
          <w:rFonts w:ascii="宋体" w:hAnsi="宋体"/>
          <w:sz w:val="28"/>
          <w:szCs w:val="28"/>
        </w:rPr>
        <w:t>，形成检查记录。</w:t>
      </w:r>
      <w:r>
        <w:rPr>
          <w:rFonts w:hint="eastAsia" w:ascii="宋体" w:hAnsi="宋体"/>
          <w:sz w:val="28"/>
          <w:szCs w:val="28"/>
        </w:rPr>
        <w:t>要求：</w:t>
      </w:r>
      <w:r>
        <w:rPr>
          <w:rFonts w:ascii="宋体" w:hAnsi="宋体"/>
          <w:sz w:val="28"/>
          <w:szCs w:val="28"/>
        </w:rPr>
        <w:t>一年不少于二次巡检，形成巡检清单、记录双签确认表，</w:t>
      </w:r>
      <w:r>
        <w:rPr>
          <w:rFonts w:hint="eastAsia" w:ascii="宋体" w:hAnsi="宋体"/>
          <w:sz w:val="28"/>
          <w:szCs w:val="28"/>
        </w:rPr>
        <w:t>图片</w:t>
      </w:r>
      <w:r>
        <w:rPr>
          <w:rFonts w:ascii="宋体" w:hAnsi="宋体"/>
          <w:sz w:val="28"/>
          <w:szCs w:val="28"/>
        </w:rPr>
        <w:t>资料。</w:t>
      </w:r>
      <w:r>
        <w:rPr>
          <w:rFonts w:hint="eastAsia" w:ascii="宋体" w:hAnsi="宋体"/>
          <w:sz w:val="28"/>
          <w:szCs w:val="28"/>
        </w:rPr>
        <w:t> 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5、专用精密</w:t>
      </w:r>
      <w:r>
        <w:rPr>
          <w:rFonts w:ascii="宋体" w:hAnsi="宋体"/>
          <w:b/>
          <w:sz w:val="28"/>
          <w:szCs w:val="28"/>
        </w:rPr>
        <w:t>空调巡检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两台精密</w:t>
      </w:r>
      <w:r>
        <w:rPr>
          <w:rFonts w:ascii="宋体" w:hAnsi="宋体"/>
          <w:sz w:val="28"/>
          <w:szCs w:val="28"/>
        </w:rPr>
        <w:t>空调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日常巡检；维护；过滤网清洗、更换</w:t>
      </w:r>
      <w:r>
        <w:rPr>
          <w:rFonts w:hint="eastAsia" w:ascii="宋体" w:hAnsi="宋体"/>
          <w:sz w:val="28"/>
          <w:szCs w:val="28"/>
        </w:rPr>
        <w:t>；外机冲洗</w:t>
      </w:r>
      <w:r>
        <w:rPr>
          <w:rFonts w:ascii="宋体" w:hAnsi="宋体"/>
          <w:sz w:val="28"/>
          <w:szCs w:val="28"/>
        </w:rPr>
        <w:t>；除湿系统、水路系统清洗及故障排除。要求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一年不少于四次巡检，形成巡检</w:t>
      </w:r>
      <w:r>
        <w:rPr>
          <w:rFonts w:hint="eastAsia" w:ascii="宋体" w:hAnsi="宋体"/>
          <w:sz w:val="28"/>
          <w:szCs w:val="28"/>
        </w:rPr>
        <w:t>清单</w:t>
      </w:r>
      <w:r>
        <w:rPr>
          <w:rFonts w:ascii="宋体" w:hAnsi="宋体"/>
          <w:sz w:val="28"/>
          <w:szCs w:val="28"/>
        </w:rPr>
        <w:t>、记录双签确认表，</w:t>
      </w:r>
      <w:r>
        <w:rPr>
          <w:rFonts w:hint="eastAsia" w:ascii="宋体" w:hAnsi="宋体"/>
          <w:sz w:val="28"/>
          <w:szCs w:val="28"/>
        </w:rPr>
        <w:t>图片</w:t>
      </w:r>
      <w:r>
        <w:rPr>
          <w:rFonts w:ascii="宋体" w:hAnsi="宋体"/>
          <w:sz w:val="28"/>
          <w:szCs w:val="28"/>
        </w:rPr>
        <w:t>资料。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6、专用新</w:t>
      </w:r>
      <w:r>
        <w:rPr>
          <w:rFonts w:ascii="宋体" w:hAnsi="宋体"/>
          <w:b/>
          <w:sz w:val="28"/>
          <w:szCs w:val="28"/>
        </w:rPr>
        <w:t>、排风系统巡检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一台新风机</w:t>
      </w:r>
      <w:r>
        <w:rPr>
          <w:rFonts w:ascii="宋体" w:hAnsi="宋体"/>
          <w:sz w:val="28"/>
          <w:szCs w:val="28"/>
        </w:rPr>
        <w:t>，一台</w:t>
      </w:r>
      <w:r>
        <w:rPr>
          <w:rFonts w:hint="eastAsia" w:ascii="宋体" w:hAnsi="宋体"/>
          <w:sz w:val="28"/>
          <w:szCs w:val="28"/>
        </w:rPr>
        <w:t>排风机</w:t>
      </w:r>
      <w:r>
        <w:rPr>
          <w:rFonts w:ascii="宋体" w:hAnsi="宋体"/>
          <w:sz w:val="28"/>
          <w:szCs w:val="28"/>
        </w:rPr>
        <w:t>通风管道</w:t>
      </w:r>
      <w:r>
        <w:rPr>
          <w:rFonts w:hint="eastAsia" w:ascii="宋体" w:hAnsi="宋体"/>
          <w:sz w:val="28"/>
          <w:szCs w:val="28"/>
        </w:rPr>
        <w:t>口</w:t>
      </w:r>
      <w:r>
        <w:rPr>
          <w:rFonts w:ascii="宋体" w:hAnsi="宋体"/>
          <w:sz w:val="28"/>
          <w:szCs w:val="28"/>
        </w:rPr>
        <w:t>和普通</w:t>
      </w:r>
      <w:r>
        <w:rPr>
          <w:rFonts w:hint="eastAsia" w:ascii="宋体" w:hAnsi="宋体"/>
          <w:sz w:val="28"/>
          <w:szCs w:val="28"/>
        </w:rPr>
        <w:t>挂</w:t>
      </w:r>
      <w:r>
        <w:rPr>
          <w:rFonts w:ascii="宋体" w:hAnsi="宋体"/>
          <w:sz w:val="28"/>
          <w:szCs w:val="28"/>
        </w:rPr>
        <w:t>机的日常维护及故障排除、修理更换。要求</w:t>
      </w:r>
      <w:r>
        <w:rPr>
          <w:rFonts w:hint="eastAsia" w:ascii="宋体" w:hAnsi="宋体"/>
          <w:sz w:val="28"/>
          <w:szCs w:val="28"/>
        </w:rPr>
        <w:t>：一年</w:t>
      </w:r>
      <w:r>
        <w:rPr>
          <w:rFonts w:ascii="宋体" w:hAnsi="宋体"/>
          <w:sz w:val="28"/>
          <w:szCs w:val="28"/>
        </w:rPr>
        <w:t>不少于四次巡检，</w:t>
      </w:r>
      <w:r>
        <w:rPr>
          <w:rFonts w:hint="eastAsia" w:ascii="宋体" w:hAnsi="宋体"/>
          <w:sz w:val="28"/>
          <w:szCs w:val="28"/>
        </w:rPr>
        <w:t>形成</w:t>
      </w:r>
      <w:r>
        <w:rPr>
          <w:rFonts w:ascii="宋体" w:hAnsi="宋体"/>
          <w:sz w:val="28"/>
          <w:szCs w:val="28"/>
        </w:rPr>
        <w:t>巡检清单、记录双签确认表，</w:t>
      </w:r>
      <w:r>
        <w:rPr>
          <w:rFonts w:hint="eastAsia" w:ascii="宋体" w:hAnsi="宋体"/>
          <w:sz w:val="28"/>
          <w:szCs w:val="28"/>
        </w:rPr>
        <w:t>图片</w:t>
      </w:r>
      <w:r>
        <w:rPr>
          <w:rFonts w:ascii="宋体" w:hAnsi="宋体"/>
          <w:sz w:val="28"/>
          <w:szCs w:val="28"/>
        </w:rPr>
        <w:t>资料。</w:t>
      </w:r>
    </w:p>
    <w:p>
      <w:pPr>
        <w:pStyle w:val="23"/>
        <w:spacing w:line="360" w:lineRule="auto"/>
        <w:ind w:leftChars="-1" w:hanging="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7、UPS主机</w:t>
      </w:r>
      <w:r>
        <w:rPr>
          <w:rFonts w:ascii="宋体" w:hAnsi="宋体"/>
          <w:b/>
          <w:sz w:val="28"/>
          <w:szCs w:val="28"/>
        </w:rPr>
        <w:t>及电池组</w:t>
      </w:r>
      <w:r>
        <w:rPr>
          <w:rFonts w:hint="eastAsia" w:ascii="宋体" w:hAnsi="宋体"/>
          <w:b/>
          <w:sz w:val="28"/>
          <w:szCs w:val="28"/>
        </w:rPr>
        <w:t>保养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Style w:val="23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auto"/>
          <w:kern w:val="2"/>
          <w:sz w:val="28"/>
          <w:szCs w:val="28"/>
        </w:rPr>
        <w:t>提供UPS主机</w:t>
      </w:r>
      <w:r>
        <w:rPr>
          <w:rFonts w:ascii="宋体" w:hAnsi="宋体"/>
          <w:color w:val="auto"/>
          <w:kern w:val="2"/>
          <w:sz w:val="28"/>
          <w:szCs w:val="28"/>
        </w:rPr>
        <w:t>、电池组的</w:t>
      </w:r>
      <w:r>
        <w:rPr>
          <w:rFonts w:hint="eastAsia" w:ascii="宋体" w:hAnsi="宋体"/>
          <w:color w:val="auto"/>
          <w:kern w:val="2"/>
          <w:sz w:val="28"/>
          <w:szCs w:val="28"/>
        </w:rPr>
        <w:t>日常</w:t>
      </w:r>
      <w:r>
        <w:rPr>
          <w:rFonts w:ascii="宋体" w:hAnsi="宋体"/>
          <w:color w:val="auto"/>
          <w:kern w:val="2"/>
          <w:sz w:val="28"/>
          <w:szCs w:val="28"/>
        </w:rPr>
        <w:t>维护、故障检查及预防性测试。要求</w:t>
      </w:r>
      <w:r>
        <w:rPr>
          <w:rFonts w:hint="eastAsia" w:ascii="宋体" w:hAnsi="宋体"/>
          <w:color w:val="auto"/>
          <w:kern w:val="2"/>
          <w:sz w:val="28"/>
          <w:szCs w:val="28"/>
        </w:rPr>
        <w:t>：</w:t>
      </w:r>
      <w:r>
        <w:rPr>
          <w:rFonts w:ascii="宋体" w:hAnsi="宋体"/>
          <w:color w:val="auto"/>
          <w:kern w:val="2"/>
          <w:sz w:val="28"/>
          <w:szCs w:val="28"/>
        </w:rPr>
        <w:t>一年</w:t>
      </w:r>
      <w:r>
        <w:rPr>
          <w:rFonts w:hint="eastAsia" w:ascii="宋体" w:hAnsi="宋体"/>
          <w:color w:val="auto"/>
          <w:kern w:val="2"/>
          <w:sz w:val="28"/>
          <w:szCs w:val="28"/>
        </w:rPr>
        <w:t>不</w:t>
      </w:r>
      <w:r>
        <w:rPr>
          <w:rFonts w:ascii="宋体" w:hAnsi="宋体"/>
          <w:color w:val="auto"/>
          <w:kern w:val="2"/>
          <w:sz w:val="28"/>
          <w:szCs w:val="28"/>
        </w:rPr>
        <w:t>少于四次巡检，</w:t>
      </w:r>
      <w:r>
        <w:rPr>
          <w:rFonts w:hint="eastAsia" w:ascii="宋体" w:hAnsi="宋体"/>
          <w:color w:val="auto"/>
          <w:kern w:val="2"/>
          <w:sz w:val="28"/>
          <w:szCs w:val="28"/>
        </w:rPr>
        <w:t>形成</w:t>
      </w:r>
      <w:r>
        <w:rPr>
          <w:rFonts w:ascii="宋体" w:hAnsi="宋体"/>
          <w:color w:val="auto"/>
          <w:kern w:val="2"/>
          <w:sz w:val="28"/>
          <w:szCs w:val="28"/>
        </w:rPr>
        <w:t>巡检清单、记录双签确认表、</w:t>
      </w:r>
      <w:r>
        <w:rPr>
          <w:rFonts w:hint="eastAsia" w:ascii="宋体" w:hAnsi="宋体"/>
          <w:sz w:val="28"/>
          <w:szCs w:val="28"/>
        </w:rPr>
        <w:t>图片</w:t>
      </w:r>
      <w:r>
        <w:rPr>
          <w:rFonts w:ascii="宋体" w:hAnsi="宋体"/>
          <w:color w:val="auto"/>
          <w:kern w:val="2"/>
          <w:sz w:val="28"/>
          <w:szCs w:val="28"/>
        </w:rPr>
        <w:t>资料。</w:t>
      </w:r>
    </w:p>
    <w:p>
      <w:pPr>
        <w:tabs>
          <w:tab w:val="left" w:pos="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8、环境集中</w:t>
      </w:r>
      <w:r>
        <w:rPr>
          <w:rFonts w:ascii="宋体" w:hAnsi="宋体"/>
          <w:b/>
          <w:sz w:val="28"/>
          <w:szCs w:val="28"/>
        </w:rPr>
        <w:t>监控</w:t>
      </w:r>
      <w:r>
        <w:rPr>
          <w:rFonts w:hint="eastAsia" w:ascii="宋体" w:hAnsi="宋体"/>
          <w:b/>
          <w:sz w:val="28"/>
          <w:szCs w:val="28"/>
        </w:rPr>
        <w:t>系统巡检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tabs>
          <w:tab w:val="left" w:pos="0"/>
        </w:tabs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环境集中监控</w:t>
      </w:r>
      <w:r>
        <w:rPr>
          <w:rFonts w:ascii="宋体" w:hAnsi="宋体"/>
          <w:sz w:val="28"/>
          <w:szCs w:val="28"/>
        </w:rPr>
        <w:t>系统等设备的检查维护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color w:val="0000FF"/>
          <w:sz w:val="28"/>
          <w:szCs w:val="28"/>
        </w:rPr>
        <w:t>故障排除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管理系统优化、升级、事件日志、告警情况检查、故障排除和维修及损坏配件的更换。要求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一年不少于四次巡检，</w:t>
      </w:r>
      <w:r>
        <w:rPr>
          <w:rFonts w:hint="eastAsia" w:ascii="宋体" w:hAnsi="宋体"/>
          <w:sz w:val="28"/>
          <w:szCs w:val="28"/>
        </w:rPr>
        <w:t>形成</w:t>
      </w:r>
      <w:r>
        <w:rPr>
          <w:rFonts w:ascii="宋体" w:hAnsi="宋体"/>
          <w:sz w:val="28"/>
          <w:szCs w:val="28"/>
        </w:rPr>
        <w:t>巡检清单、记录双签确认表，</w:t>
      </w:r>
      <w:r>
        <w:rPr>
          <w:rFonts w:hint="eastAsia" w:ascii="宋体" w:hAnsi="宋体"/>
          <w:sz w:val="28"/>
          <w:szCs w:val="28"/>
        </w:rPr>
        <w:t>图片</w:t>
      </w:r>
      <w:r>
        <w:rPr>
          <w:rFonts w:ascii="宋体" w:hAnsi="宋体"/>
          <w:sz w:val="28"/>
          <w:szCs w:val="28"/>
        </w:rPr>
        <w:t>资料。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9、安防系统</w:t>
      </w:r>
      <w:r>
        <w:rPr>
          <w:rFonts w:ascii="宋体" w:hAnsi="宋体"/>
          <w:b/>
          <w:sz w:val="28"/>
          <w:szCs w:val="28"/>
        </w:rPr>
        <w:t>巡检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清洁</w:t>
      </w:r>
      <w:r>
        <w:rPr>
          <w:rFonts w:ascii="宋体" w:hAnsi="宋体"/>
          <w:sz w:val="28"/>
          <w:szCs w:val="28"/>
        </w:rPr>
        <w:t>摄像头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门禁读卡器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检查有无异物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检查监控、门禁系统软件是否感染病毒，管理端相关记录</w:t>
      </w:r>
      <w:r>
        <w:rPr>
          <w:rFonts w:hint="eastAsia" w:ascii="宋体" w:hAnsi="宋体"/>
          <w:sz w:val="28"/>
          <w:szCs w:val="28"/>
        </w:rPr>
        <w:t>完整性</w:t>
      </w:r>
      <w:r>
        <w:rPr>
          <w:rFonts w:ascii="宋体" w:hAnsi="宋体"/>
          <w:sz w:val="28"/>
          <w:szCs w:val="28"/>
        </w:rPr>
        <w:t>和备份的安全性；清洁、检查和调试门禁电锁动作的灵敏度</w:t>
      </w:r>
      <w:r>
        <w:rPr>
          <w:rFonts w:hint="eastAsia" w:ascii="宋体" w:hAnsi="宋体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可靠性；录像机存储、回放、参数设置是否正确等的检查测试。配件</w:t>
      </w:r>
      <w:r>
        <w:rPr>
          <w:rFonts w:hint="eastAsia" w:ascii="宋体" w:hAnsi="宋体"/>
          <w:sz w:val="28"/>
          <w:szCs w:val="28"/>
        </w:rPr>
        <w:t>维修</w:t>
      </w:r>
      <w:r>
        <w:rPr>
          <w:rFonts w:ascii="宋体" w:hAnsi="宋体"/>
          <w:sz w:val="28"/>
          <w:szCs w:val="28"/>
        </w:rPr>
        <w:t>更换。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10、消防设施</w:t>
      </w:r>
      <w:r>
        <w:rPr>
          <w:rFonts w:ascii="宋体" w:hAnsi="宋体"/>
          <w:b/>
          <w:sz w:val="28"/>
          <w:szCs w:val="28"/>
        </w:rPr>
        <w:t>检查及年度</w:t>
      </w:r>
      <w:r>
        <w:rPr>
          <w:rFonts w:hint="eastAsia" w:ascii="宋体" w:hAnsi="宋体"/>
          <w:b/>
          <w:sz w:val="28"/>
          <w:szCs w:val="28"/>
        </w:rPr>
        <w:t>检测</w:t>
      </w:r>
      <w:r>
        <w:rPr>
          <w:rFonts w:ascii="宋体" w:hAnsi="宋体"/>
          <w:b/>
          <w:sz w:val="28"/>
          <w:szCs w:val="28"/>
        </w:rPr>
        <w:t>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检查机房</w:t>
      </w:r>
      <w:r>
        <w:rPr>
          <w:rFonts w:ascii="宋体" w:hAnsi="宋体"/>
          <w:sz w:val="28"/>
          <w:szCs w:val="28"/>
        </w:rPr>
        <w:t>消防</w:t>
      </w:r>
      <w:r>
        <w:rPr>
          <w:rFonts w:hint="eastAsia" w:ascii="宋体" w:hAnsi="宋体"/>
          <w:sz w:val="28"/>
          <w:szCs w:val="28"/>
        </w:rPr>
        <w:t>供配电</w:t>
      </w:r>
      <w:r>
        <w:rPr>
          <w:rFonts w:ascii="宋体" w:hAnsi="宋体"/>
          <w:sz w:val="28"/>
          <w:szCs w:val="28"/>
        </w:rPr>
        <w:t>设施情况；</w:t>
      </w:r>
      <w:r>
        <w:rPr>
          <w:rFonts w:hint="eastAsia" w:ascii="宋体" w:hAnsi="宋体"/>
          <w:sz w:val="28"/>
          <w:szCs w:val="28"/>
        </w:rPr>
        <w:t>火灾</w:t>
      </w:r>
      <w:r>
        <w:rPr>
          <w:rFonts w:ascii="宋体" w:hAnsi="宋体"/>
          <w:sz w:val="28"/>
          <w:szCs w:val="28"/>
        </w:rPr>
        <w:t>自动报警系统中探测器、手动报警按钮、控制器及</w:t>
      </w:r>
      <w:r>
        <w:rPr>
          <w:rFonts w:hint="eastAsia" w:ascii="宋体" w:hAnsi="宋体"/>
          <w:sz w:val="28"/>
          <w:szCs w:val="28"/>
        </w:rPr>
        <w:t>联动设备</w:t>
      </w:r>
      <w:r>
        <w:rPr>
          <w:rFonts w:ascii="宋体" w:hAnsi="宋体"/>
          <w:sz w:val="28"/>
          <w:szCs w:val="28"/>
        </w:rPr>
        <w:t>与声光报警器</w:t>
      </w:r>
      <w:r>
        <w:rPr>
          <w:rFonts w:hint="eastAsia" w:ascii="宋体" w:hAnsi="宋体"/>
          <w:sz w:val="28"/>
          <w:szCs w:val="28"/>
        </w:rPr>
        <w:t>等</w:t>
      </w:r>
      <w:r>
        <w:rPr>
          <w:rFonts w:ascii="宋体" w:hAnsi="宋体"/>
          <w:sz w:val="28"/>
          <w:szCs w:val="28"/>
        </w:rPr>
        <w:t>设备状态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气体灭火系统中瓶组与储罐、管道及部件、驱动装置、安全要求、控制器及</w:t>
      </w:r>
      <w:r>
        <w:rPr>
          <w:rFonts w:hint="eastAsia" w:ascii="宋体" w:hAnsi="宋体"/>
          <w:sz w:val="28"/>
          <w:szCs w:val="28"/>
        </w:rPr>
        <w:t>灭火系统</w:t>
      </w:r>
      <w:r>
        <w:rPr>
          <w:rFonts w:ascii="宋体" w:hAnsi="宋体"/>
          <w:sz w:val="28"/>
          <w:szCs w:val="28"/>
        </w:rPr>
        <w:t>功能检查、防排烟系统、防火门检查等。</w:t>
      </w:r>
      <w:r>
        <w:rPr>
          <w:rFonts w:hint="eastAsia" w:ascii="宋体" w:hAnsi="宋体"/>
          <w:sz w:val="28"/>
          <w:szCs w:val="28"/>
        </w:rPr>
        <w:t>损坏</w:t>
      </w:r>
      <w:r>
        <w:rPr>
          <w:rFonts w:ascii="宋体" w:hAnsi="宋体"/>
          <w:sz w:val="28"/>
          <w:szCs w:val="28"/>
        </w:rPr>
        <w:t>配件的维修和更换。</w:t>
      </w:r>
      <w:r>
        <w:rPr>
          <w:rFonts w:hint="eastAsia" w:ascii="宋体" w:hAnsi="宋体"/>
          <w:sz w:val="28"/>
          <w:szCs w:val="28"/>
        </w:rPr>
        <w:t>要求</w:t>
      </w:r>
      <w:r>
        <w:rPr>
          <w:rFonts w:ascii="宋体" w:hAnsi="宋体"/>
          <w:sz w:val="28"/>
          <w:szCs w:val="28"/>
        </w:rPr>
        <w:t>：一年</w:t>
      </w:r>
      <w:r>
        <w:rPr>
          <w:rFonts w:hint="eastAsia" w:ascii="宋体" w:hAnsi="宋体"/>
          <w:sz w:val="28"/>
          <w:szCs w:val="28"/>
        </w:rPr>
        <w:t>不少于</w:t>
      </w:r>
      <w:r>
        <w:rPr>
          <w:rFonts w:ascii="宋体" w:hAnsi="宋体"/>
          <w:sz w:val="28"/>
          <w:szCs w:val="28"/>
        </w:rPr>
        <w:t>四次巡检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形成巡检清单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记录双签确认表</w:t>
      </w:r>
      <w:r>
        <w:rPr>
          <w:rFonts w:hint="eastAsia" w:ascii="宋体" w:hAnsi="宋体"/>
          <w:sz w:val="28"/>
          <w:szCs w:val="28"/>
        </w:rPr>
        <w:t>，图片</w:t>
      </w:r>
      <w:r>
        <w:rPr>
          <w:rFonts w:ascii="宋体" w:hAnsi="宋体"/>
          <w:sz w:val="28"/>
          <w:szCs w:val="28"/>
        </w:rPr>
        <w:t>资料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ascii="宋体" w:hAnsi="宋体"/>
          <w:color w:val="FF0000"/>
          <w:sz w:val="28"/>
          <w:szCs w:val="28"/>
        </w:rPr>
        <w:t>提供</w:t>
      </w:r>
      <w:r>
        <w:rPr>
          <w:rFonts w:hint="eastAsia" w:ascii="宋体" w:hAnsi="宋体"/>
          <w:color w:val="FF0000"/>
          <w:sz w:val="28"/>
          <w:szCs w:val="28"/>
        </w:rPr>
        <w:t>年度</w:t>
      </w:r>
      <w:r>
        <w:rPr>
          <w:rFonts w:ascii="宋体" w:hAnsi="宋体"/>
          <w:color w:val="FF0000"/>
          <w:sz w:val="28"/>
          <w:szCs w:val="28"/>
        </w:rPr>
        <w:t>第三方消防检</w:t>
      </w:r>
      <w:r>
        <w:rPr>
          <w:rFonts w:hint="eastAsia" w:ascii="宋体" w:hAnsi="宋体"/>
          <w:color w:val="FF0000"/>
          <w:sz w:val="28"/>
          <w:szCs w:val="28"/>
        </w:rPr>
        <w:t>测</w:t>
      </w:r>
      <w:r>
        <w:rPr>
          <w:rFonts w:ascii="宋体" w:hAnsi="宋体"/>
          <w:color w:val="FF0000"/>
          <w:sz w:val="28"/>
          <w:szCs w:val="28"/>
        </w:rPr>
        <w:t>机构消检</w:t>
      </w:r>
      <w:r>
        <w:rPr>
          <w:rFonts w:hint="eastAsia" w:ascii="宋体" w:hAnsi="宋体"/>
          <w:color w:val="FF0000"/>
          <w:sz w:val="28"/>
          <w:szCs w:val="28"/>
        </w:rPr>
        <w:t>报告（可选）</w:t>
      </w:r>
      <w:r>
        <w:rPr>
          <w:rFonts w:ascii="宋体" w:hAnsi="宋体"/>
          <w:color w:val="FF0000"/>
          <w:sz w:val="28"/>
          <w:szCs w:val="28"/>
        </w:rPr>
        <w:t>。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11、精密空调原厂延保</w:t>
      </w:r>
      <w:r>
        <w:rPr>
          <w:rFonts w:ascii="宋体" w:hAnsi="宋体"/>
          <w:b/>
          <w:sz w:val="28"/>
          <w:szCs w:val="28"/>
        </w:rPr>
        <w:t>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华为整套微模块原厂延保服务，并提供购买凭证。由华为提供原厂的备品备件及故障维修服务。</w:t>
      </w:r>
    </w:p>
    <w:p>
      <w:pPr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/>
          <w:b/>
          <w:sz w:val="28"/>
          <w:szCs w:val="28"/>
        </w:rPr>
        <w:t>、维保</w:t>
      </w:r>
      <w:r>
        <w:rPr>
          <w:rFonts w:hint="eastAsia" w:ascii="宋体" w:hAnsi="宋体"/>
          <w:b/>
          <w:sz w:val="28"/>
          <w:szCs w:val="28"/>
          <w:lang w:eastAsia="zh-CN"/>
        </w:rPr>
        <w:t>及设备</w:t>
      </w:r>
      <w:r>
        <w:rPr>
          <w:rFonts w:hint="eastAsia" w:ascii="宋体" w:hAnsi="宋体"/>
          <w:b/>
          <w:sz w:val="28"/>
          <w:szCs w:val="28"/>
        </w:rPr>
        <w:t>清单</w:t>
      </w:r>
    </w:p>
    <w:tbl>
      <w:tblPr>
        <w:tblStyle w:val="17"/>
        <w:tblW w:w="879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567"/>
        <w:gridCol w:w="567"/>
        <w:gridCol w:w="3798"/>
        <w:gridCol w:w="2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维保子项目名称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7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包含内容</w:t>
            </w:r>
          </w:p>
        </w:tc>
        <w:tc>
          <w:tcPr>
            <w:tcW w:w="20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机房基础设施检查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机房隔断、门窗完好性检查、照明故障原因检查排除、机房区域（顶面、墙面、地面、隐蔽区域、机柜等）防水、防鼠患检查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一年不少于四次巡检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机房综合布线检查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每半年一次对网络跳线进行一次规范整理和捆扎以及标识规范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一年不少于二次巡检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机房消防系统巡检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机房消防系统主机检查和参数调整、探头、联动接线以及气瓶外观、压力等检查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一年不少于四次巡检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机房供配电设施保养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配电柜及整套配电系统巡检、维护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一年不少于四次巡检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机房防雷接地系统巡检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机房等电位接地电阻测试，防雷接地系统检查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一年不少于二次巡检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机房专用精密空调巡检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机房2台精密空调，日常巡检、维护、过滤网清洗、更换，除湿系统、水路系统清洗及故障检查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一年不少于四次巡检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</w:rPr>
              <w:t>（主机原厂维保以外的管线等）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机房专用新、排风及普通空调保养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机房一台新风机，一台排风机通风管道、口和舒适性空调的日常维护及故障检查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一年不少于四次巡检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机房UPS主机及电池组保养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机房一台模块化UPS主机，电池组的日常维护及故障检查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一年不少于四次巡检；提供备用电池（不含电池更换）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环境集中监控系统巡检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环控集中系统等设备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（包含门禁系统）</w:t>
            </w:r>
            <w:r>
              <w:rPr>
                <w:rFonts w:hint="eastAsia" w:ascii="宋体" w:hAnsi="宋体" w:cs="宋体"/>
                <w:kern w:val="0"/>
                <w:sz w:val="24"/>
              </w:rPr>
              <w:t>的检查维护，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故障排除，</w:t>
            </w:r>
            <w:r>
              <w:rPr>
                <w:rFonts w:hint="eastAsia" w:ascii="宋体" w:hAnsi="宋体" w:cs="宋体"/>
                <w:kern w:val="0"/>
                <w:sz w:val="24"/>
              </w:rPr>
              <w:t>管理系统优化、升级、事件日志、告警情况检查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一年不少于四次巡检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安防系统巡检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摄像头、门禁读卡器，检查有无异物；检查监控、门禁系统软件是否感染病毒，管理端相关记录完整性和备份的安全性；清洁、检查和调试门禁电锁动作的灵敏度和可靠性；录像机存储、回放、参数设置是否正确等的检查测试等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一年不少于四次巡检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年度消防检测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1.机房消防供配电、空调、通风等设备消防联动设施情况；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2.火灾自动报警系统：探测器、手动报警按钮、控制器及联动设备与声光报警器等设备状态；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3.气体灭火系统：瓶组与储罐、管道及部件、驱动装置、安全要求、控制器及灭火系统功能检查、防排烟系统、防火门检查等。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4.检测完毕后提供第三方消防检测机构出具的消防检测报告。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提供第三方消防检测机构消检报告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华为微模块系统原厂延保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1、华为UPS    UPS5000-E-125K-FM（25KVA模块*3）1台/年（含备品备件）                               2、华为精密空调      NetCol5000</w:t>
            </w:r>
            <w:r>
              <w:rPr>
                <w:rFonts w:ascii="宋体" w:hAnsi="宋体" w:cs="宋体"/>
                <w:kern w:val="0"/>
                <w:sz w:val="24"/>
              </w:rPr>
              <w:t>-A042H412D2W120E2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2台/年（含备品备件，不含耗材）                          4、机柜及通道封闭系统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包含门禁系统）</w:t>
            </w:r>
            <w:r>
              <w:rPr>
                <w:rFonts w:hint="eastAsia" w:ascii="宋体" w:hAnsi="宋体" w:cs="宋体"/>
                <w:kern w:val="0"/>
                <w:sz w:val="24"/>
              </w:rPr>
              <w:t>的检查维护，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故障排除</w:t>
            </w:r>
            <w:r>
              <w:rPr>
                <w:rFonts w:hint="eastAsia" w:ascii="宋体" w:hAnsi="宋体" w:cs="宋体"/>
                <w:b/>
                <w:bCs/>
                <w:color w:val="1F497D" w:themeColor="text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4F81BD" w:themeColor="accent1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4F81BD" w:themeColor="accent1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5、通道内环控系统                                6、精密配电系统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1套/年</w:t>
            </w:r>
          </w:p>
        </w:tc>
      </w:tr>
    </w:tbl>
    <w:p/>
    <w:p/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、维保服务</w:t>
      </w:r>
      <w:r>
        <w:rPr>
          <w:rFonts w:hint="eastAsia" w:ascii="宋体" w:hAnsi="宋体"/>
          <w:b/>
          <w:sz w:val="28"/>
          <w:szCs w:val="28"/>
          <w:lang w:eastAsia="zh-CN"/>
        </w:rPr>
        <w:t>要求及</w:t>
      </w:r>
      <w:r>
        <w:rPr>
          <w:rFonts w:ascii="宋体" w:hAnsi="宋体"/>
          <w:b/>
          <w:sz w:val="28"/>
          <w:szCs w:val="28"/>
        </w:rPr>
        <w:t>响应时间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  <w:lang w:eastAsia="zh-CN"/>
        </w:rPr>
        <w:t>机房</w:t>
      </w:r>
      <w:r>
        <w:rPr>
          <w:rFonts w:hint="eastAsia" w:ascii="宋体" w:hAnsi="宋体"/>
          <w:sz w:val="28"/>
          <w:szCs w:val="28"/>
        </w:rPr>
        <w:t>维保</w:t>
      </w:r>
      <w:r>
        <w:rPr>
          <w:rFonts w:ascii="宋体" w:hAnsi="宋体"/>
          <w:sz w:val="28"/>
          <w:szCs w:val="28"/>
        </w:rPr>
        <w:t>服务期间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ascii="宋体" w:hAnsi="宋体"/>
          <w:sz w:val="28"/>
          <w:szCs w:val="28"/>
        </w:rPr>
        <w:t>提供</w:t>
      </w:r>
      <w:r>
        <w:rPr>
          <w:rFonts w:hint="eastAsia" w:ascii="宋体" w:hAnsi="宋体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*24</w:t>
      </w:r>
      <w:r>
        <w:rPr>
          <w:rFonts w:hint="eastAsia" w:ascii="宋体" w:hAnsi="宋体"/>
          <w:sz w:val="28"/>
          <w:szCs w:val="28"/>
        </w:rPr>
        <w:t>小时</w:t>
      </w:r>
      <w:r>
        <w:rPr>
          <w:rFonts w:ascii="宋体" w:hAnsi="宋体"/>
          <w:sz w:val="28"/>
          <w:szCs w:val="28"/>
        </w:rPr>
        <w:t>支持服务。包括</w:t>
      </w:r>
      <w:r>
        <w:rPr>
          <w:rFonts w:hint="eastAsia" w:ascii="宋体" w:hAnsi="宋体"/>
          <w:sz w:val="28"/>
          <w:szCs w:val="28"/>
        </w:rPr>
        <w:t>30分钟</w:t>
      </w:r>
      <w:r>
        <w:rPr>
          <w:rFonts w:ascii="宋体" w:hAnsi="宋体"/>
          <w:sz w:val="28"/>
          <w:szCs w:val="28"/>
        </w:rPr>
        <w:t>以内的</w:t>
      </w:r>
      <w:r>
        <w:rPr>
          <w:rFonts w:hint="eastAsia" w:ascii="宋体" w:hAnsi="宋体"/>
          <w:sz w:val="28"/>
          <w:szCs w:val="28"/>
        </w:rPr>
        <w:t>应急</w:t>
      </w:r>
      <w:r>
        <w:rPr>
          <w:rFonts w:ascii="宋体" w:hAnsi="宋体"/>
          <w:sz w:val="28"/>
          <w:szCs w:val="28"/>
        </w:rPr>
        <w:t>电话响应，</w:t>
      </w:r>
      <w:r>
        <w:rPr>
          <w:rFonts w:hint="eastAsia" w:ascii="宋体" w:hAnsi="宋体"/>
          <w:sz w:val="28"/>
          <w:szCs w:val="28"/>
        </w:rPr>
        <w:t>60分钟</w:t>
      </w:r>
      <w:r>
        <w:rPr>
          <w:rFonts w:ascii="宋体" w:hAnsi="宋体"/>
          <w:sz w:val="28"/>
          <w:szCs w:val="28"/>
        </w:rPr>
        <w:t>以内的远程支持和</w:t>
      </w:r>
      <w:r>
        <w:rPr>
          <w:rFonts w:hint="eastAsia" w:ascii="宋体" w:hAnsi="宋体"/>
          <w:sz w:val="28"/>
          <w:szCs w:val="28"/>
        </w:rPr>
        <w:t>4小时</w:t>
      </w:r>
      <w:r>
        <w:rPr>
          <w:rFonts w:ascii="宋体" w:hAnsi="宋体"/>
          <w:sz w:val="28"/>
          <w:szCs w:val="28"/>
        </w:rPr>
        <w:t>以内的现场服务。</w:t>
      </w:r>
      <w:r>
        <w:rPr>
          <w:rFonts w:hint="eastAsia" w:ascii="宋体" w:hAnsi="宋体"/>
          <w:sz w:val="28"/>
          <w:szCs w:val="28"/>
          <w:lang w:eastAsia="zh-CN"/>
        </w:rPr>
        <w:t>每次巡检完成后，提供书面巡检报告和问题处理情况报告。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2、机房冷风道，UPS等华为相关设备，需提供原厂维保服务证明文件，并加盖公章。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3、环境监控平台，需提供原厂维保服务证明文件，并加盖公章。</w:t>
      </w:r>
      <w:bookmarkStart w:id="0" w:name="_GoBack"/>
      <w:bookmarkEnd w:id="0"/>
    </w:p>
    <w:sectPr>
      <w:headerReference r:id="rId3" w:type="default"/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861AC"/>
    <w:multiLevelType w:val="multilevel"/>
    <w:tmpl w:val="2C1861AC"/>
    <w:lvl w:ilvl="0" w:tentative="0">
      <w:start w:val="1"/>
      <w:numFmt w:val="decimal"/>
      <w:pStyle w:val="24"/>
      <w:lvlText w:val="%1.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5C1"/>
    <w:rsid w:val="000070AD"/>
    <w:rsid w:val="00013C4F"/>
    <w:rsid w:val="000146AF"/>
    <w:rsid w:val="00020753"/>
    <w:rsid w:val="0002446D"/>
    <w:rsid w:val="00036D06"/>
    <w:rsid w:val="000423F6"/>
    <w:rsid w:val="00042B15"/>
    <w:rsid w:val="000451DB"/>
    <w:rsid w:val="000506E8"/>
    <w:rsid w:val="00054AE1"/>
    <w:rsid w:val="00055DE2"/>
    <w:rsid w:val="00064327"/>
    <w:rsid w:val="00067A75"/>
    <w:rsid w:val="00070B46"/>
    <w:rsid w:val="00071DAB"/>
    <w:rsid w:val="00073D13"/>
    <w:rsid w:val="00076443"/>
    <w:rsid w:val="000808F7"/>
    <w:rsid w:val="000842E6"/>
    <w:rsid w:val="00093868"/>
    <w:rsid w:val="000940BC"/>
    <w:rsid w:val="000C1592"/>
    <w:rsid w:val="000C1F67"/>
    <w:rsid w:val="000D3AEA"/>
    <w:rsid w:val="000D7D16"/>
    <w:rsid w:val="000F273E"/>
    <w:rsid w:val="00133286"/>
    <w:rsid w:val="00135C1C"/>
    <w:rsid w:val="00137834"/>
    <w:rsid w:val="0014488D"/>
    <w:rsid w:val="001573FE"/>
    <w:rsid w:val="00160348"/>
    <w:rsid w:val="0016397A"/>
    <w:rsid w:val="0017132A"/>
    <w:rsid w:val="00171CA5"/>
    <w:rsid w:val="001869B1"/>
    <w:rsid w:val="00186FD6"/>
    <w:rsid w:val="00192BD0"/>
    <w:rsid w:val="00196CFC"/>
    <w:rsid w:val="001A04F9"/>
    <w:rsid w:val="001A3CC6"/>
    <w:rsid w:val="001C007F"/>
    <w:rsid w:val="001C63B2"/>
    <w:rsid w:val="001D044D"/>
    <w:rsid w:val="001D23DE"/>
    <w:rsid w:val="001E35DA"/>
    <w:rsid w:val="001E40AD"/>
    <w:rsid w:val="001E52A6"/>
    <w:rsid w:val="001F0DAE"/>
    <w:rsid w:val="001F520D"/>
    <w:rsid w:val="001F5926"/>
    <w:rsid w:val="001F78FE"/>
    <w:rsid w:val="00203547"/>
    <w:rsid w:val="00204989"/>
    <w:rsid w:val="00205068"/>
    <w:rsid w:val="0022204A"/>
    <w:rsid w:val="0022481D"/>
    <w:rsid w:val="00227CFA"/>
    <w:rsid w:val="00235769"/>
    <w:rsid w:val="002362A0"/>
    <w:rsid w:val="002455B7"/>
    <w:rsid w:val="00253D83"/>
    <w:rsid w:val="0025664C"/>
    <w:rsid w:val="00256A32"/>
    <w:rsid w:val="002647A0"/>
    <w:rsid w:val="00265AA9"/>
    <w:rsid w:val="00266C91"/>
    <w:rsid w:val="002675C1"/>
    <w:rsid w:val="00270763"/>
    <w:rsid w:val="00276569"/>
    <w:rsid w:val="0028127E"/>
    <w:rsid w:val="00284981"/>
    <w:rsid w:val="00295FE7"/>
    <w:rsid w:val="002A20FE"/>
    <w:rsid w:val="002A4C24"/>
    <w:rsid w:val="002A66B8"/>
    <w:rsid w:val="002A7296"/>
    <w:rsid w:val="002A73F4"/>
    <w:rsid w:val="002B327B"/>
    <w:rsid w:val="002C06E1"/>
    <w:rsid w:val="002C20FC"/>
    <w:rsid w:val="002C43BD"/>
    <w:rsid w:val="002C6FC1"/>
    <w:rsid w:val="002D3DA0"/>
    <w:rsid w:val="002E0193"/>
    <w:rsid w:val="002E476C"/>
    <w:rsid w:val="00301FAA"/>
    <w:rsid w:val="003061B8"/>
    <w:rsid w:val="0031147D"/>
    <w:rsid w:val="00325ABC"/>
    <w:rsid w:val="00325B7E"/>
    <w:rsid w:val="00326289"/>
    <w:rsid w:val="00333758"/>
    <w:rsid w:val="003433DE"/>
    <w:rsid w:val="003732BC"/>
    <w:rsid w:val="00376810"/>
    <w:rsid w:val="00380008"/>
    <w:rsid w:val="00382DD8"/>
    <w:rsid w:val="003844DD"/>
    <w:rsid w:val="00392015"/>
    <w:rsid w:val="003B39F4"/>
    <w:rsid w:val="003C0A60"/>
    <w:rsid w:val="003D66A8"/>
    <w:rsid w:val="003E6462"/>
    <w:rsid w:val="003F0AE7"/>
    <w:rsid w:val="003F2B34"/>
    <w:rsid w:val="003F2EE9"/>
    <w:rsid w:val="004223B0"/>
    <w:rsid w:val="00441F5B"/>
    <w:rsid w:val="00442D36"/>
    <w:rsid w:val="004460CD"/>
    <w:rsid w:val="0045204D"/>
    <w:rsid w:val="00454026"/>
    <w:rsid w:val="004654DA"/>
    <w:rsid w:val="00474DFA"/>
    <w:rsid w:val="00483F08"/>
    <w:rsid w:val="00492B01"/>
    <w:rsid w:val="00493CFE"/>
    <w:rsid w:val="0049599C"/>
    <w:rsid w:val="004A0FC2"/>
    <w:rsid w:val="004A5797"/>
    <w:rsid w:val="004B3603"/>
    <w:rsid w:val="004C5E11"/>
    <w:rsid w:val="004D454C"/>
    <w:rsid w:val="004D61B4"/>
    <w:rsid w:val="004E1777"/>
    <w:rsid w:val="004E4EFA"/>
    <w:rsid w:val="004E690E"/>
    <w:rsid w:val="004F2D4E"/>
    <w:rsid w:val="004F4867"/>
    <w:rsid w:val="00512387"/>
    <w:rsid w:val="00512679"/>
    <w:rsid w:val="00512E38"/>
    <w:rsid w:val="0051343B"/>
    <w:rsid w:val="00515111"/>
    <w:rsid w:val="00515B83"/>
    <w:rsid w:val="00517E02"/>
    <w:rsid w:val="00525CDA"/>
    <w:rsid w:val="005275C4"/>
    <w:rsid w:val="0053018F"/>
    <w:rsid w:val="00530CEA"/>
    <w:rsid w:val="00530F1E"/>
    <w:rsid w:val="00532CB9"/>
    <w:rsid w:val="005339B4"/>
    <w:rsid w:val="00537F35"/>
    <w:rsid w:val="00540F4A"/>
    <w:rsid w:val="00541721"/>
    <w:rsid w:val="00544A30"/>
    <w:rsid w:val="00552D19"/>
    <w:rsid w:val="00555043"/>
    <w:rsid w:val="00573F8E"/>
    <w:rsid w:val="0058427C"/>
    <w:rsid w:val="00593AC3"/>
    <w:rsid w:val="005A2316"/>
    <w:rsid w:val="005A3D1A"/>
    <w:rsid w:val="005B2F88"/>
    <w:rsid w:val="005B4936"/>
    <w:rsid w:val="005C7205"/>
    <w:rsid w:val="005D43AB"/>
    <w:rsid w:val="005D6C3B"/>
    <w:rsid w:val="005D7091"/>
    <w:rsid w:val="005E4469"/>
    <w:rsid w:val="005F3602"/>
    <w:rsid w:val="005F503D"/>
    <w:rsid w:val="00600E8A"/>
    <w:rsid w:val="006028A7"/>
    <w:rsid w:val="00602A38"/>
    <w:rsid w:val="00606815"/>
    <w:rsid w:val="00616011"/>
    <w:rsid w:val="006407D7"/>
    <w:rsid w:val="00644185"/>
    <w:rsid w:val="006602FD"/>
    <w:rsid w:val="00664B68"/>
    <w:rsid w:val="0066614A"/>
    <w:rsid w:val="00676C5A"/>
    <w:rsid w:val="00681FAF"/>
    <w:rsid w:val="00683376"/>
    <w:rsid w:val="00694F51"/>
    <w:rsid w:val="0069513B"/>
    <w:rsid w:val="006B6DCE"/>
    <w:rsid w:val="006B753E"/>
    <w:rsid w:val="006C7F45"/>
    <w:rsid w:val="006D1A0D"/>
    <w:rsid w:val="006D1A95"/>
    <w:rsid w:val="006D27E7"/>
    <w:rsid w:val="006D566A"/>
    <w:rsid w:val="006D5BF2"/>
    <w:rsid w:val="006D62ED"/>
    <w:rsid w:val="006E6F46"/>
    <w:rsid w:val="006F2436"/>
    <w:rsid w:val="006F2BEA"/>
    <w:rsid w:val="006F453C"/>
    <w:rsid w:val="006F4FC9"/>
    <w:rsid w:val="006F5CB5"/>
    <w:rsid w:val="006F69CC"/>
    <w:rsid w:val="00704618"/>
    <w:rsid w:val="00716A44"/>
    <w:rsid w:val="00717760"/>
    <w:rsid w:val="00720E4E"/>
    <w:rsid w:val="007248A8"/>
    <w:rsid w:val="007343E1"/>
    <w:rsid w:val="00736FCB"/>
    <w:rsid w:val="0074021A"/>
    <w:rsid w:val="00742246"/>
    <w:rsid w:val="007506DA"/>
    <w:rsid w:val="00751606"/>
    <w:rsid w:val="00753A4F"/>
    <w:rsid w:val="00775F94"/>
    <w:rsid w:val="00781FEE"/>
    <w:rsid w:val="007837C5"/>
    <w:rsid w:val="00785613"/>
    <w:rsid w:val="00787C2B"/>
    <w:rsid w:val="00796763"/>
    <w:rsid w:val="007A6ACB"/>
    <w:rsid w:val="007B3127"/>
    <w:rsid w:val="007B376E"/>
    <w:rsid w:val="007C0EE1"/>
    <w:rsid w:val="007C2D59"/>
    <w:rsid w:val="007C5014"/>
    <w:rsid w:val="007C682A"/>
    <w:rsid w:val="007C7D0F"/>
    <w:rsid w:val="007D01AE"/>
    <w:rsid w:val="007D602B"/>
    <w:rsid w:val="007E46D9"/>
    <w:rsid w:val="007E5FFC"/>
    <w:rsid w:val="007E71FB"/>
    <w:rsid w:val="007E7CF2"/>
    <w:rsid w:val="007F5F16"/>
    <w:rsid w:val="00801673"/>
    <w:rsid w:val="00803C08"/>
    <w:rsid w:val="00810B0A"/>
    <w:rsid w:val="008132D5"/>
    <w:rsid w:val="00813B50"/>
    <w:rsid w:val="00817473"/>
    <w:rsid w:val="0083576A"/>
    <w:rsid w:val="00845D4B"/>
    <w:rsid w:val="00847EE9"/>
    <w:rsid w:val="0085542B"/>
    <w:rsid w:val="008576C4"/>
    <w:rsid w:val="00861674"/>
    <w:rsid w:val="00891895"/>
    <w:rsid w:val="00892B7C"/>
    <w:rsid w:val="00894925"/>
    <w:rsid w:val="00896AE5"/>
    <w:rsid w:val="008A00CE"/>
    <w:rsid w:val="008B3C46"/>
    <w:rsid w:val="008B592C"/>
    <w:rsid w:val="008B632C"/>
    <w:rsid w:val="008C2D49"/>
    <w:rsid w:val="008D14C7"/>
    <w:rsid w:val="008D3081"/>
    <w:rsid w:val="008E76B2"/>
    <w:rsid w:val="008F4CF2"/>
    <w:rsid w:val="008F6B19"/>
    <w:rsid w:val="008F70B6"/>
    <w:rsid w:val="0090416E"/>
    <w:rsid w:val="009113E8"/>
    <w:rsid w:val="00911E12"/>
    <w:rsid w:val="009129BD"/>
    <w:rsid w:val="00915B9E"/>
    <w:rsid w:val="0092529A"/>
    <w:rsid w:val="00926AE2"/>
    <w:rsid w:val="009330E5"/>
    <w:rsid w:val="0093688D"/>
    <w:rsid w:val="00937007"/>
    <w:rsid w:val="00943E98"/>
    <w:rsid w:val="0094735E"/>
    <w:rsid w:val="00951EF1"/>
    <w:rsid w:val="00952CA2"/>
    <w:rsid w:val="00953148"/>
    <w:rsid w:val="00953CE3"/>
    <w:rsid w:val="00957987"/>
    <w:rsid w:val="0097247B"/>
    <w:rsid w:val="009751E5"/>
    <w:rsid w:val="0098520B"/>
    <w:rsid w:val="00990C02"/>
    <w:rsid w:val="009B416C"/>
    <w:rsid w:val="009C0568"/>
    <w:rsid w:val="009C1F7B"/>
    <w:rsid w:val="009D0B64"/>
    <w:rsid w:val="009D4739"/>
    <w:rsid w:val="009D6BDE"/>
    <w:rsid w:val="009E173B"/>
    <w:rsid w:val="009E675E"/>
    <w:rsid w:val="009F27BC"/>
    <w:rsid w:val="009F4E5D"/>
    <w:rsid w:val="009F4EE8"/>
    <w:rsid w:val="009F569B"/>
    <w:rsid w:val="00A02C4C"/>
    <w:rsid w:val="00A10D29"/>
    <w:rsid w:val="00A32CC2"/>
    <w:rsid w:val="00A433EA"/>
    <w:rsid w:val="00A439DE"/>
    <w:rsid w:val="00A51E34"/>
    <w:rsid w:val="00A64040"/>
    <w:rsid w:val="00A64E91"/>
    <w:rsid w:val="00A67937"/>
    <w:rsid w:val="00A73AD0"/>
    <w:rsid w:val="00A83CD1"/>
    <w:rsid w:val="00A9379A"/>
    <w:rsid w:val="00A93B83"/>
    <w:rsid w:val="00AA00B0"/>
    <w:rsid w:val="00AA4F43"/>
    <w:rsid w:val="00AB74B4"/>
    <w:rsid w:val="00AB7BA6"/>
    <w:rsid w:val="00AC6E4B"/>
    <w:rsid w:val="00AD30EA"/>
    <w:rsid w:val="00AD3A45"/>
    <w:rsid w:val="00AE4544"/>
    <w:rsid w:val="00AF2343"/>
    <w:rsid w:val="00AF4A3F"/>
    <w:rsid w:val="00B07628"/>
    <w:rsid w:val="00B110AB"/>
    <w:rsid w:val="00B231A1"/>
    <w:rsid w:val="00B23842"/>
    <w:rsid w:val="00B255CB"/>
    <w:rsid w:val="00B27E7D"/>
    <w:rsid w:val="00B34450"/>
    <w:rsid w:val="00B3754C"/>
    <w:rsid w:val="00B42E9A"/>
    <w:rsid w:val="00B53870"/>
    <w:rsid w:val="00B56B4A"/>
    <w:rsid w:val="00B57868"/>
    <w:rsid w:val="00B60387"/>
    <w:rsid w:val="00B62CE4"/>
    <w:rsid w:val="00B636B0"/>
    <w:rsid w:val="00B73867"/>
    <w:rsid w:val="00B754F6"/>
    <w:rsid w:val="00B75794"/>
    <w:rsid w:val="00B77645"/>
    <w:rsid w:val="00B83B3C"/>
    <w:rsid w:val="00B85E1D"/>
    <w:rsid w:val="00B86A28"/>
    <w:rsid w:val="00B86AE1"/>
    <w:rsid w:val="00B95FD4"/>
    <w:rsid w:val="00BA29AE"/>
    <w:rsid w:val="00BA2E0D"/>
    <w:rsid w:val="00BA32E4"/>
    <w:rsid w:val="00BA4769"/>
    <w:rsid w:val="00BA4E62"/>
    <w:rsid w:val="00BA7F5A"/>
    <w:rsid w:val="00BB7F32"/>
    <w:rsid w:val="00BC6F00"/>
    <w:rsid w:val="00BD693C"/>
    <w:rsid w:val="00BD7F62"/>
    <w:rsid w:val="00BF2E58"/>
    <w:rsid w:val="00BF30B1"/>
    <w:rsid w:val="00BF6BA2"/>
    <w:rsid w:val="00C0318F"/>
    <w:rsid w:val="00C14506"/>
    <w:rsid w:val="00C243B2"/>
    <w:rsid w:val="00C409B4"/>
    <w:rsid w:val="00C4597C"/>
    <w:rsid w:val="00C47A37"/>
    <w:rsid w:val="00C50445"/>
    <w:rsid w:val="00C506CB"/>
    <w:rsid w:val="00C52626"/>
    <w:rsid w:val="00C53AB9"/>
    <w:rsid w:val="00C54045"/>
    <w:rsid w:val="00C55C7E"/>
    <w:rsid w:val="00C6494A"/>
    <w:rsid w:val="00C71BB4"/>
    <w:rsid w:val="00C74DD5"/>
    <w:rsid w:val="00C80BFD"/>
    <w:rsid w:val="00C85EB1"/>
    <w:rsid w:val="00C87AFD"/>
    <w:rsid w:val="00C909E1"/>
    <w:rsid w:val="00C94696"/>
    <w:rsid w:val="00CA0DB0"/>
    <w:rsid w:val="00CA11C2"/>
    <w:rsid w:val="00CA59FC"/>
    <w:rsid w:val="00CA600A"/>
    <w:rsid w:val="00CB23D9"/>
    <w:rsid w:val="00CC06A5"/>
    <w:rsid w:val="00CD0C78"/>
    <w:rsid w:val="00CE2263"/>
    <w:rsid w:val="00CE2281"/>
    <w:rsid w:val="00CE6948"/>
    <w:rsid w:val="00CE7A14"/>
    <w:rsid w:val="00D12568"/>
    <w:rsid w:val="00D14C0D"/>
    <w:rsid w:val="00D17085"/>
    <w:rsid w:val="00D20EC1"/>
    <w:rsid w:val="00D21935"/>
    <w:rsid w:val="00D23404"/>
    <w:rsid w:val="00D25278"/>
    <w:rsid w:val="00D36CA1"/>
    <w:rsid w:val="00D43CCF"/>
    <w:rsid w:val="00D5221B"/>
    <w:rsid w:val="00D63868"/>
    <w:rsid w:val="00D65972"/>
    <w:rsid w:val="00D74A4A"/>
    <w:rsid w:val="00D77E3A"/>
    <w:rsid w:val="00D81777"/>
    <w:rsid w:val="00D81CC3"/>
    <w:rsid w:val="00D92631"/>
    <w:rsid w:val="00D9637A"/>
    <w:rsid w:val="00DA31A8"/>
    <w:rsid w:val="00DA6C5D"/>
    <w:rsid w:val="00DB6EFB"/>
    <w:rsid w:val="00DC77AA"/>
    <w:rsid w:val="00DE01C3"/>
    <w:rsid w:val="00DE17ED"/>
    <w:rsid w:val="00DE20D5"/>
    <w:rsid w:val="00DF0D21"/>
    <w:rsid w:val="00E031D5"/>
    <w:rsid w:val="00E12EF4"/>
    <w:rsid w:val="00E13EF5"/>
    <w:rsid w:val="00E24B10"/>
    <w:rsid w:val="00E3038C"/>
    <w:rsid w:val="00E30E88"/>
    <w:rsid w:val="00E3169B"/>
    <w:rsid w:val="00E376F4"/>
    <w:rsid w:val="00E52CF1"/>
    <w:rsid w:val="00E60218"/>
    <w:rsid w:val="00E60489"/>
    <w:rsid w:val="00E60AD5"/>
    <w:rsid w:val="00E7306C"/>
    <w:rsid w:val="00E735D1"/>
    <w:rsid w:val="00E7627C"/>
    <w:rsid w:val="00E76CAB"/>
    <w:rsid w:val="00E841B6"/>
    <w:rsid w:val="00E8691F"/>
    <w:rsid w:val="00E925B3"/>
    <w:rsid w:val="00E95FC5"/>
    <w:rsid w:val="00E9616F"/>
    <w:rsid w:val="00E96DC3"/>
    <w:rsid w:val="00EA1D78"/>
    <w:rsid w:val="00EA4084"/>
    <w:rsid w:val="00EA63D8"/>
    <w:rsid w:val="00EA6BBC"/>
    <w:rsid w:val="00EB0943"/>
    <w:rsid w:val="00EB5526"/>
    <w:rsid w:val="00EB775B"/>
    <w:rsid w:val="00EC46A9"/>
    <w:rsid w:val="00EC6DB5"/>
    <w:rsid w:val="00EE0202"/>
    <w:rsid w:val="00EE0860"/>
    <w:rsid w:val="00EE0CF0"/>
    <w:rsid w:val="00EE0E82"/>
    <w:rsid w:val="00EF44B0"/>
    <w:rsid w:val="00EF45B3"/>
    <w:rsid w:val="00F0040A"/>
    <w:rsid w:val="00F045D2"/>
    <w:rsid w:val="00F11451"/>
    <w:rsid w:val="00F116B6"/>
    <w:rsid w:val="00F27BCA"/>
    <w:rsid w:val="00F312B0"/>
    <w:rsid w:val="00F31D47"/>
    <w:rsid w:val="00F350DE"/>
    <w:rsid w:val="00F35F8B"/>
    <w:rsid w:val="00F437A4"/>
    <w:rsid w:val="00F44323"/>
    <w:rsid w:val="00F47997"/>
    <w:rsid w:val="00F47B9F"/>
    <w:rsid w:val="00F54A5D"/>
    <w:rsid w:val="00F54D8B"/>
    <w:rsid w:val="00F5722A"/>
    <w:rsid w:val="00F679AE"/>
    <w:rsid w:val="00F70289"/>
    <w:rsid w:val="00F71A08"/>
    <w:rsid w:val="00F81E96"/>
    <w:rsid w:val="00F938B4"/>
    <w:rsid w:val="00F94A9A"/>
    <w:rsid w:val="00FA40DB"/>
    <w:rsid w:val="00FB0E05"/>
    <w:rsid w:val="00FB6A42"/>
    <w:rsid w:val="00FC20D8"/>
    <w:rsid w:val="00FC4055"/>
    <w:rsid w:val="00FC7BC6"/>
    <w:rsid w:val="00FD1AC4"/>
    <w:rsid w:val="00FD393A"/>
    <w:rsid w:val="00FE184F"/>
    <w:rsid w:val="00FE19A0"/>
    <w:rsid w:val="00FE2675"/>
    <w:rsid w:val="00FE5F55"/>
    <w:rsid w:val="00FF10FA"/>
    <w:rsid w:val="00FF28F9"/>
    <w:rsid w:val="00FF34CB"/>
    <w:rsid w:val="1F90546C"/>
    <w:rsid w:val="29C14AC7"/>
    <w:rsid w:val="361060C4"/>
    <w:rsid w:val="44E51C53"/>
    <w:rsid w:val="461854D8"/>
    <w:rsid w:val="481D7B16"/>
    <w:rsid w:val="50701581"/>
    <w:rsid w:val="5B705D2A"/>
    <w:rsid w:val="6C0118B1"/>
    <w:rsid w:val="78C502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6"/>
    <w:basedOn w:val="1"/>
    <w:next w:val="1"/>
    <w:link w:val="32"/>
    <w:qFormat/>
    <w:uiPriority w:val="0"/>
    <w:pPr>
      <w:keepNext/>
      <w:keepLines/>
      <w:widowControl/>
      <w:spacing w:before="240" w:after="64" w:line="320" w:lineRule="auto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7"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8"/>
    <w:qFormat/>
    <w:uiPriority w:val="0"/>
    <w:pPr>
      <w:jc w:val="left"/>
    </w:pPr>
  </w:style>
  <w:style w:type="paragraph" w:styleId="7">
    <w:name w:val="Plain Text"/>
    <w:basedOn w:val="1"/>
    <w:link w:val="37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3"/>
    <w:unhideWhenUsed/>
    <w:uiPriority w:val="99"/>
    <w:pPr>
      <w:widowControl/>
      <w:adjustRightInd w:val="0"/>
      <w:snapToGrid w:val="0"/>
      <w:spacing w:after="200"/>
      <w:ind w:left="100" w:leftChars="25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9">
    <w:name w:val="Body Text Indent 2"/>
    <w:basedOn w:val="1"/>
    <w:link w:val="25"/>
    <w:unhideWhenUsed/>
    <w:qFormat/>
    <w:uiPriority w:val="99"/>
    <w:pPr>
      <w:spacing w:after="120" w:line="480" w:lineRule="auto"/>
      <w:ind w:left="420" w:leftChars="200"/>
    </w:pPr>
    <w:rPr>
      <w:rFonts w:ascii="Calibri" w:hAnsi="Calibri"/>
      <w:szCs w:val="22"/>
    </w:rPr>
  </w:style>
  <w:style w:type="paragraph" w:styleId="10">
    <w:name w:val="Balloon Text"/>
    <w:basedOn w:val="1"/>
    <w:link w:val="26"/>
    <w:qFormat/>
    <w:uiPriority w:val="99"/>
    <w:rPr>
      <w:sz w:val="18"/>
      <w:szCs w:val="18"/>
    </w:rPr>
  </w:style>
  <w:style w:type="paragraph" w:styleId="11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uiPriority w:val="39"/>
    <w:rPr>
      <w:rFonts w:asciiTheme="minorHAnsi" w:hAnsiTheme="minorHAnsi" w:eastAsiaTheme="minorEastAsia" w:cstheme="minorBidi"/>
      <w:szCs w:val="22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41"/>
    <w:qFormat/>
    <w:uiPriority w:val="10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16">
    <w:name w:val="annotation subject"/>
    <w:basedOn w:val="6"/>
    <w:next w:val="6"/>
    <w:link w:val="29"/>
    <w:qFormat/>
    <w:uiPriority w:val="0"/>
    <w:rPr>
      <w:b/>
      <w:bCs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uiPriority w:val="99"/>
    <w:rPr>
      <w:color w:val="0000FF" w:themeColor="hyperlink"/>
      <w:u w:val="single"/>
    </w:rPr>
  </w:style>
  <w:style w:type="character" w:styleId="21">
    <w:name w:val="annotation reference"/>
    <w:basedOn w:val="18"/>
    <w:qFormat/>
    <w:uiPriority w:val="0"/>
    <w:rPr>
      <w:sz w:val="21"/>
      <w:szCs w:val="21"/>
    </w:rPr>
  </w:style>
  <w:style w:type="paragraph" w:customStyle="1" w:styleId="22">
    <w:name w:val="列出段落1"/>
    <w:basedOn w:val="1"/>
    <w:qFormat/>
    <w:uiPriority w:val="34"/>
    <w:pPr>
      <w:spacing w:line="360" w:lineRule="auto"/>
      <w:ind w:firstLine="420" w:firstLineChars="200"/>
    </w:pPr>
    <w:rPr>
      <w:sz w:val="24"/>
      <w:szCs w:val="21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4">
    <w:name w:val="樣式 標題 1 + Arial 15 點 非粗體 黃色 靠左 圖樣:清除 (深藍) 行距:  最小行高 3 pt"/>
    <w:basedOn w:val="1"/>
    <w:qFormat/>
    <w:uiPriority w:val="0"/>
    <w:pPr>
      <w:numPr>
        <w:ilvl w:val="0"/>
        <w:numId w:val="1"/>
      </w:numPr>
      <w:spacing w:line="280" w:lineRule="atLeast"/>
      <w:jc w:val="left"/>
      <w:textAlignment w:val="baseline"/>
    </w:pPr>
    <w:rPr>
      <w:rFonts w:eastAsia="MingLiU"/>
      <w:kern w:val="24"/>
      <w:sz w:val="24"/>
      <w:szCs w:val="20"/>
      <w:lang w:eastAsia="zh-TW"/>
    </w:rPr>
  </w:style>
  <w:style w:type="character" w:customStyle="1" w:styleId="25">
    <w:name w:val="正文文本缩进 2 Char"/>
    <w:basedOn w:val="18"/>
    <w:link w:val="9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6">
    <w:name w:val="批注框文本 Char"/>
    <w:basedOn w:val="18"/>
    <w:link w:val="10"/>
    <w:qFormat/>
    <w:uiPriority w:val="99"/>
    <w:rPr>
      <w:kern w:val="2"/>
      <w:sz w:val="18"/>
      <w:szCs w:val="18"/>
    </w:rPr>
  </w:style>
  <w:style w:type="character" w:customStyle="1" w:styleId="27">
    <w:name w:val="文档结构图 Char"/>
    <w:basedOn w:val="18"/>
    <w:link w:val="5"/>
    <w:qFormat/>
    <w:uiPriority w:val="99"/>
    <w:rPr>
      <w:rFonts w:ascii="宋体"/>
      <w:kern w:val="2"/>
      <w:sz w:val="18"/>
      <w:szCs w:val="18"/>
    </w:rPr>
  </w:style>
  <w:style w:type="character" w:customStyle="1" w:styleId="28">
    <w:name w:val="批注文字 Char"/>
    <w:basedOn w:val="18"/>
    <w:link w:val="6"/>
    <w:qFormat/>
    <w:uiPriority w:val="0"/>
    <w:rPr>
      <w:kern w:val="2"/>
      <w:sz w:val="21"/>
      <w:szCs w:val="24"/>
    </w:rPr>
  </w:style>
  <w:style w:type="character" w:customStyle="1" w:styleId="29">
    <w:name w:val="批注主题 Char"/>
    <w:basedOn w:val="28"/>
    <w:link w:val="16"/>
    <w:qFormat/>
    <w:uiPriority w:val="0"/>
    <w:rPr>
      <w:b/>
      <w:bCs/>
      <w:kern w:val="2"/>
      <w:sz w:val="21"/>
      <w:szCs w:val="24"/>
    </w:rPr>
  </w:style>
  <w:style w:type="character" w:customStyle="1" w:styleId="30">
    <w:name w:val="标题 1 Char"/>
    <w:basedOn w:val="18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1">
    <w:name w:val="标题 2 Char"/>
    <w:basedOn w:val="18"/>
    <w:link w:val="3"/>
    <w:qFormat/>
    <w:uiPriority w:val="9"/>
    <w:rPr>
      <w:rFonts w:ascii="Cambria" w:hAnsi="Cambria"/>
      <w:b/>
      <w:bCs/>
      <w:sz w:val="32"/>
      <w:szCs w:val="32"/>
    </w:rPr>
  </w:style>
  <w:style w:type="character" w:customStyle="1" w:styleId="32">
    <w:name w:val="标题 6 Char"/>
    <w:basedOn w:val="18"/>
    <w:link w:val="4"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33">
    <w:name w:val="页眉 Char"/>
    <w:basedOn w:val="18"/>
    <w:link w:val="12"/>
    <w:uiPriority w:val="0"/>
    <w:rPr>
      <w:kern w:val="2"/>
      <w:sz w:val="18"/>
      <w:szCs w:val="18"/>
    </w:rPr>
  </w:style>
  <w:style w:type="character" w:customStyle="1" w:styleId="34">
    <w:name w:val="页脚 Char"/>
    <w:basedOn w:val="18"/>
    <w:link w:val="11"/>
    <w:uiPriority w:val="99"/>
    <w:rPr>
      <w:kern w:val="2"/>
      <w:sz w:val="18"/>
      <w:szCs w:val="18"/>
    </w:rPr>
  </w:style>
  <w:style w:type="character" w:customStyle="1" w:styleId="35">
    <w:name w:val="文章正文 Char"/>
    <w:link w:val="36"/>
    <w:locked/>
    <w:uiPriority w:val="0"/>
    <w:rPr>
      <w:sz w:val="24"/>
      <w:szCs w:val="24"/>
    </w:rPr>
  </w:style>
  <w:style w:type="paragraph" w:customStyle="1" w:styleId="36">
    <w:name w:val="文章正文"/>
    <w:basedOn w:val="1"/>
    <w:link w:val="35"/>
    <w:uiPriority w:val="0"/>
    <w:pPr>
      <w:spacing w:line="360" w:lineRule="auto"/>
      <w:ind w:firstLine="420"/>
    </w:pPr>
    <w:rPr>
      <w:kern w:val="0"/>
      <w:sz w:val="24"/>
    </w:rPr>
  </w:style>
  <w:style w:type="character" w:customStyle="1" w:styleId="37">
    <w:name w:val="纯文本 Char"/>
    <w:link w:val="7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8">
    <w:name w:val="纯文本 Char1"/>
    <w:basedOn w:val="18"/>
    <w:semiHidden/>
    <w:uiPriority w:val="99"/>
    <w:rPr>
      <w:rFonts w:ascii="宋体" w:hAnsi="Courier New" w:eastAsia="宋体" w:cs="Courier New"/>
      <w:szCs w:val="21"/>
    </w:rPr>
  </w:style>
  <w:style w:type="paragraph" w:customStyle="1" w:styleId="3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styleId="4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41">
    <w:name w:val="标题 Char"/>
    <w:basedOn w:val="18"/>
    <w:link w:val="15"/>
    <w:uiPriority w:val="10"/>
    <w:rPr>
      <w:rFonts w:ascii="Cambria" w:hAnsi="Cambria"/>
      <w:b/>
      <w:bCs/>
      <w:sz w:val="32"/>
      <w:szCs w:val="32"/>
    </w:rPr>
  </w:style>
  <w:style w:type="paragraph" w:customStyle="1" w:styleId="42">
    <w:name w:val="表格标题"/>
    <w:basedOn w:val="1"/>
    <w:uiPriority w:val="0"/>
    <w:pPr>
      <w:adjustRightInd w:val="0"/>
      <w:snapToGrid w:val="0"/>
      <w:spacing w:before="156" w:afterLines="50" w:line="0" w:lineRule="atLeast"/>
      <w:jc w:val="center"/>
    </w:pPr>
    <w:rPr>
      <w:rFonts w:ascii="仿宋_GB2312" w:hAnsi="宋体" w:eastAsia="仿宋_GB2312"/>
      <w:bCs/>
      <w:color w:val="000000"/>
      <w:szCs w:val="21"/>
    </w:rPr>
  </w:style>
  <w:style w:type="character" w:customStyle="1" w:styleId="43">
    <w:name w:val="日期 Char"/>
    <w:basedOn w:val="18"/>
    <w:link w:val="8"/>
    <w:uiPriority w:val="99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C4CF-4DBE-46E3-A5DD-8A74F5E35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444</Words>
  <Characters>2534</Characters>
  <Lines>21</Lines>
  <Paragraphs>5</Paragraphs>
  <TotalTime>1</TotalTime>
  <ScaleCrop>false</ScaleCrop>
  <LinksUpToDate>false</LinksUpToDate>
  <CharactersWithSpaces>2973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2024-09-09T02:39:00Z</dcterms:created>
  <dc:creator>admin</dc:creator>
  <cp:lastModifiedBy>李伦</cp:lastModifiedBy>
  <cp:lastPrinted>2017-08-31T05:04:00Z</cp:lastPrinted>
  <dcterms:modified xsi:type="dcterms:W3CDTF">2024-11-18T02:26:40Z</dcterms:modified>
  <dc:title>机房维护合同书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280B226231F341ABB9394AD024EB2F97</vt:lpwstr>
  </property>
</Properties>
</file>