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自贡市第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济慈医疗部、马吃水社区卫生服务中心装饰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监理服务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按照国家建设项目管理规范要求，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自贡市第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济慈医疗部、马吃水社区卫生服务中心装饰工程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（含消防工程）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监理服务，现邀请合格的供应商前来参与，相关事宜如下：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采购内容：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自贡市第三人民医院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济慈医疗部、马吃水社区卫生服务中心装饰工程监理服务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2.投标人资格要求：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（1）符合《政府采购法》第二十二条规定的供应商；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（2）供应商具有建设行政主管部门颁发的建筑工程监理乙级及以上资质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法人身份证、本人身份证复印件和公司授权委托书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、监理工作实施方案（包括人员、服务内容、服务措施等，格式自拟）。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报价及评比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）总价包干（含人工、机械、材料、管理费、税金等费用），报价提供分项明细和总价。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评比办法采取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在满足采购所有要求基础上，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按价低原则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（1）满足《四川省房屋建筑与市政基础设施工程现场 施工和监理从业人员配备标准》（DBJ51/T085－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）的要求，需配备总监理工程师、安全专监和监理员各1名，其中总监理工程师需取得注册监理工程师资质；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（2）满足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住建部门工程质量、安全监督备案要求，并配合完成申报办理施工许可证。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6.服务期限：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自合同签订日起至工程竣工验收完毕。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7.工程基本情况：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（1）工程名称：济慈医疗部、马吃水社区卫生服务中心装饰工程。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（2）建设地址：大安区马吃水盐都大道中段。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（3）总投资：约650万元。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（4）未尽事宜，请电话联系后勤保障部（项目办）古仁杰；15881341710。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T4423o0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4422o0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TT4429o0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43D6"/>
    <w:rsid w:val="214943D6"/>
    <w:rsid w:val="495207BC"/>
    <w:rsid w:val="63D7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2024-10-30T09:41:00Z</dcterms:created>
  <dc:creator>吟丶荧草丶杰</dc:creator>
  <cp:lastModifiedBy>吟丶荧草丶杰</cp:lastModifiedBy>
  <dcterms:modified xsi:type="dcterms:W3CDTF">2024-11-08T02:30:27Z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63BE3F3BC42C45A5905E01E2C717BC25</vt:lpwstr>
  </property>
</Properties>
</file>