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370A">
      <w:pPr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附件：</w:t>
      </w:r>
    </w:p>
    <w:p w14:paraId="26C08B3B"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医用冷藏箱</w:t>
      </w:r>
      <w:r>
        <w:rPr>
          <w:rFonts w:hint="eastAsia" w:ascii="宋体" w:hAnsi="宋体"/>
          <w:lang w:val="en-US" w:eastAsia="zh-CN"/>
        </w:rPr>
        <w:t>(约650L)需求参数</w:t>
      </w:r>
    </w:p>
    <w:p w14:paraId="27FEEB9F">
      <w:pPr>
        <w:rPr>
          <w:rFonts w:hint="eastAsia" w:ascii="宋体" w:hAnsi="宋体"/>
          <w:lang w:val="en-US" w:eastAsia="zh-CN"/>
        </w:rPr>
      </w:pPr>
    </w:p>
    <w:p w14:paraId="62E48D13">
      <w:pPr>
        <w:pStyle w:val="2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1、立式对开门设计，箱内有效容积</w:t>
      </w:r>
      <w:r>
        <w:rPr>
          <w:rFonts w:hint="eastAsia"/>
          <w:sz w:val="21"/>
          <w:szCs w:val="21"/>
          <w:lang w:eastAsia="zh-CN"/>
        </w:rPr>
        <w:t>约</w:t>
      </w:r>
      <w:r>
        <w:rPr>
          <w:rFonts w:hint="eastAsia"/>
          <w:sz w:val="21"/>
          <w:szCs w:val="21"/>
        </w:rPr>
        <w:t>650L</w:t>
      </w:r>
      <w:r>
        <w:rPr>
          <w:rFonts w:hint="eastAsia"/>
          <w:sz w:val="21"/>
          <w:szCs w:val="21"/>
          <w:lang w:eastAsia="zh-CN"/>
        </w:rPr>
        <w:t>；</w:t>
      </w:r>
    </w:p>
    <w:p w14:paraId="6F3BC2F1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★2、箱内温度控制范围：2℃～8℃</w:t>
      </w:r>
    </w:p>
    <w:p w14:paraId="1C365526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3、数字显示箱内温度，微电脑控制,显示精度0.1，带电源指示灯，可显示箱内上部、下部温度以及平均温度。</w:t>
      </w:r>
    </w:p>
    <w:p w14:paraId="3E09E5B9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4、多重故障报警。</w:t>
      </w:r>
    </w:p>
    <w:p w14:paraId="5B667446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5、配有电池，断电后可</w:t>
      </w:r>
      <w:r>
        <w:rPr>
          <w:rFonts w:hint="eastAsia"/>
          <w:sz w:val="21"/>
          <w:szCs w:val="21"/>
          <w:lang w:eastAsia="zh-CN"/>
        </w:rPr>
        <w:t>持续</w:t>
      </w:r>
      <w:r>
        <w:rPr>
          <w:rFonts w:hint="eastAsia"/>
          <w:sz w:val="21"/>
          <w:szCs w:val="21"/>
        </w:rPr>
        <w:t>声光报警。</w:t>
      </w:r>
    </w:p>
    <w:p w14:paraId="2113C345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</w:t>
      </w:r>
      <w:r>
        <w:rPr>
          <w:rFonts w:hint="eastAsia"/>
          <w:sz w:val="21"/>
          <w:szCs w:val="21"/>
          <w:lang w:eastAsia="zh-CN"/>
        </w:rPr>
        <w:t>须有</w:t>
      </w:r>
      <w:r>
        <w:rPr>
          <w:rFonts w:hint="eastAsia"/>
          <w:sz w:val="21"/>
          <w:szCs w:val="21"/>
        </w:rPr>
        <w:t xml:space="preserve">5路传感器设计，包括上温、下温、化霜、控制、环温。 </w:t>
      </w:r>
    </w:p>
    <w:p w14:paraId="2F1CE03D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、碳氢制冷剂。</w:t>
      </w:r>
    </w:p>
    <w:p w14:paraId="7B3DFB4E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eastAsia="zh-CN"/>
        </w:rPr>
        <w:t>箱内</w:t>
      </w:r>
      <w:r>
        <w:rPr>
          <w:rFonts w:hint="eastAsia"/>
          <w:sz w:val="21"/>
          <w:szCs w:val="21"/>
        </w:rPr>
        <w:t>32℃，85%湿度无凝露。</w:t>
      </w:r>
    </w:p>
    <w:p w14:paraId="67169286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、门体可自动关门。</w:t>
      </w:r>
    </w:p>
    <w:p w14:paraId="78F9535E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0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eastAsia="zh-CN"/>
        </w:rPr>
        <w:t>配有</w:t>
      </w:r>
      <w:r>
        <w:rPr>
          <w:rFonts w:hint="eastAsia"/>
          <w:sz w:val="21"/>
          <w:szCs w:val="21"/>
        </w:rPr>
        <w:t>可移动脚轮和可锁定的平衡底脚，方便产品移动和固定使用；</w:t>
      </w:r>
    </w:p>
    <w:p w14:paraId="1566430C">
      <w:pPr>
        <w:pStyle w:val="2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★1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、所投产品的制造厂家通过ISO9001、ISO13485认证，具有医疗器械生产许可证。产品具有医疗器械注册证</w:t>
      </w:r>
      <w:r>
        <w:rPr>
          <w:rFonts w:hint="eastAsia"/>
          <w:sz w:val="21"/>
          <w:szCs w:val="21"/>
          <w:lang w:eastAsia="zh-CN"/>
        </w:rPr>
        <w:t>。</w:t>
      </w:r>
    </w:p>
    <w:p w14:paraId="69A2A116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、冷凝水自动蒸发功能；</w:t>
      </w:r>
    </w:p>
    <w:p w14:paraId="11AD713F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、门体带暗锁设计；</w:t>
      </w:r>
    </w:p>
    <w:p w14:paraId="0D08270A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、产品配有测试孔，方便用户对箱内温度进行监测；</w:t>
      </w:r>
    </w:p>
    <w:p w14:paraId="49E0ED8C">
      <w:pPr>
        <w:pStyle w:val="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、配置</w:t>
      </w:r>
      <w:r>
        <w:rPr>
          <w:rFonts w:hint="eastAsia"/>
          <w:sz w:val="21"/>
          <w:szCs w:val="21"/>
          <w:lang w:eastAsia="zh-CN"/>
        </w:rPr>
        <w:t>多</w:t>
      </w:r>
      <w:r>
        <w:rPr>
          <w:rFonts w:hint="eastAsia"/>
          <w:sz w:val="21"/>
          <w:szCs w:val="21"/>
        </w:rPr>
        <w:t>个带价目条的搁架，可以根据实际使用情况调整搁架间距；</w:t>
      </w:r>
    </w:p>
    <w:p w14:paraId="57AE6E29">
      <w:pPr>
        <w:pStyle w:val="2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★1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、产品具有医疗器械注册证;</w:t>
      </w:r>
      <w:r>
        <w:rPr>
          <w:rFonts w:hint="eastAsia"/>
          <w:sz w:val="21"/>
          <w:szCs w:val="21"/>
          <w:lang w:eastAsia="zh-CN"/>
        </w:rPr>
        <w:t>使用年限</w:t>
      </w:r>
      <w:r>
        <w:rPr>
          <w:rFonts w:hint="default" w:ascii="Arial" w:hAnsi="Arial" w:cs="Arial"/>
          <w:sz w:val="21"/>
          <w:szCs w:val="21"/>
          <w:lang w:eastAsia="zh-CN"/>
        </w:rPr>
        <w:t>≥</w:t>
      </w:r>
      <w:r>
        <w:rPr>
          <w:rFonts w:hint="eastAsia"/>
          <w:sz w:val="21"/>
          <w:szCs w:val="21"/>
          <w:lang w:val="en-US" w:eastAsia="zh-CN"/>
        </w:rPr>
        <w:t>10年。</w:t>
      </w:r>
      <w:bookmarkStart w:id="0" w:name="_GoBack"/>
      <w:bookmarkEnd w:id="0"/>
    </w:p>
    <w:p w14:paraId="5E2BC9F4">
      <w:pPr>
        <w:rPr>
          <w:rFonts w:hint="default" w:ascii="宋体" w:hAnsi="宋体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17</w:t>
      </w:r>
      <w:r>
        <w:rPr>
          <w:rFonts w:hint="eastAsia"/>
          <w:sz w:val="21"/>
          <w:szCs w:val="21"/>
        </w:rPr>
        <w:t>、可选配USB记录仪记录箱内数据（取数间隔6分钟，容量10年）；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jU1Y2ZhN2MwNGIzYTZkYzRiNGMyNzhmOGM3ZTMifQ=="/>
  </w:docVars>
  <w:rsids>
    <w:rsidRoot w:val="52EA2D25"/>
    <w:rsid w:val="52EA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2024-10-08T03:21:00Z</dcterms:created>
  <dc:creator>大颜</dc:creator>
  <cp:lastModifiedBy>大颜</cp:lastModifiedBy>
  <dcterms:modified xsi:type="dcterms:W3CDTF">2024-10-08T03:35:59Z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190B2CC4BC7747699E5FC9DFD962FDBD_11</vt:lpwstr>
  </property>
</Properties>
</file>