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B6EE">
      <w:pPr>
        <w:spacing w:before="652" w:beforeLines="200"/>
        <w:jc w:val="center"/>
        <w:rPr>
          <w:rFonts w:ascii="仿宋" w:hAnsi="仿宋" w:eastAsia="仿宋"/>
          <w:b/>
          <w:sz w:val="11"/>
          <w:szCs w:val="44"/>
        </w:rPr>
      </w:pPr>
    </w:p>
    <w:p w14:paraId="4BEE458A">
      <w:pPr>
        <w:ind w:firstLine="1566" w:firstLineChars="300"/>
        <w:jc w:val="both"/>
        <w:rPr>
          <w:rFonts w:hint="eastAsia" w:ascii="仿宋" w:hAnsi="仿宋" w:eastAsia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/>
          <w:b/>
          <w:bCs/>
          <w:sz w:val="52"/>
          <w:szCs w:val="52"/>
        </w:rPr>
        <w:t>医保DRG</w:t>
      </w:r>
      <w:r>
        <w:rPr>
          <w:rFonts w:hint="eastAsia" w:ascii="仿宋" w:hAnsi="仿宋" w:eastAsia="仿宋"/>
          <w:b/>
          <w:bCs/>
          <w:sz w:val="52"/>
          <w:szCs w:val="52"/>
          <w:lang w:eastAsia="zh-CN"/>
        </w:rPr>
        <w:t>精细化管理系统</w:t>
      </w:r>
    </w:p>
    <w:p w14:paraId="21E11C8C">
      <w:pPr>
        <w:ind w:firstLine="2610" w:firstLineChars="500"/>
        <w:jc w:val="both"/>
        <w:rPr>
          <w:rFonts w:hint="eastAsia"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  <w:lang w:val="en-US" w:eastAsia="zh-CN"/>
        </w:rPr>
        <w:t>市场调查</w:t>
      </w:r>
      <w:r>
        <w:rPr>
          <w:rFonts w:hint="eastAsia" w:ascii="仿宋" w:hAnsi="仿宋" w:eastAsia="仿宋"/>
          <w:b/>
          <w:bCs/>
          <w:sz w:val="52"/>
          <w:szCs w:val="52"/>
        </w:rPr>
        <w:t>需求文件</w:t>
      </w:r>
    </w:p>
    <w:p w14:paraId="2275DA40">
      <w:pPr>
        <w:pStyle w:val="2"/>
        <w:rPr>
          <w:sz w:val="32"/>
          <w:szCs w:val="32"/>
        </w:rPr>
      </w:pPr>
    </w:p>
    <w:p w14:paraId="25A7E36D"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Toc118211514"/>
      <w:bookmarkStart w:id="1" w:name="_Toc55921034"/>
      <w:r>
        <w:rPr>
          <w:rFonts w:hint="eastAsia"/>
          <w:b/>
          <w:bCs/>
          <w:sz w:val="32"/>
          <w:szCs w:val="32"/>
          <w:lang w:val="en-US" w:eastAsia="zh-CN"/>
        </w:rPr>
        <w:t>一、系统需求</w:t>
      </w:r>
    </w:p>
    <w:tbl>
      <w:tblPr>
        <w:tblStyle w:val="3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3"/>
        <w:gridCol w:w="1132"/>
        <w:gridCol w:w="1553"/>
        <w:gridCol w:w="2126"/>
        <w:gridCol w:w="1276"/>
      </w:tblGrid>
      <w:tr w14:paraId="2902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84" w:type="dxa"/>
            <w:vAlign w:val="center"/>
          </w:tcPr>
          <w:p w14:paraId="5C91569F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713" w:type="dxa"/>
            <w:vAlign w:val="center"/>
          </w:tcPr>
          <w:p w14:paraId="7DF81F94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数量</w:t>
            </w:r>
          </w:p>
        </w:tc>
        <w:tc>
          <w:tcPr>
            <w:tcW w:w="1132" w:type="dxa"/>
            <w:vAlign w:val="center"/>
          </w:tcPr>
          <w:p w14:paraId="30E9D7F8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需求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模块</w:t>
            </w:r>
          </w:p>
        </w:tc>
        <w:tc>
          <w:tcPr>
            <w:tcW w:w="1553" w:type="dxa"/>
            <w:vAlign w:val="center"/>
          </w:tcPr>
          <w:p w14:paraId="6AD9C2EA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功能</w:t>
            </w:r>
          </w:p>
        </w:tc>
        <w:tc>
          <w:tcPr>
            <w:tcW w:w="2126" w:type="dxa"/>
            <w:vAlign w:val="center"/>
          </w:tcPr>
          <w:p w14:paraId="3E9F6C85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交货期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需求</w:t>
            </w:r>
          </w:p>
        </w:tc>
        <w:tc>
          <w:tcPr>
            <w:tcW w:w="1276" w:type="dxa"/>
            <w:vAlign w:val="center"/>
          </w:tcPr>
          <w:p w14:paraId="5FD60B27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备注</w:t>
            </w:r>
          </w:p>
        </w:tc>
      </w:tr>
      <w:tr w14:paraId="63A0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984" w:type="dxa"/>
            <w:vAlign w:val="center"/>
          </w:tcPr>
          <w:p w14:paraId="3C6C21BD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医保DRG精细化管理系统</w:t>
            </w:r>
          </w:p>
        </w:tc>
        <w:tc>
          <w:tcPr>
            <w:tcW w:w="713" w:type="dxa"/>
            <w:vAlign w:val="center"/>
          </w:tcPr>
          <w:p w14:paraId="50AE8A05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1套</w:t>
            </w:r>
          </w:p>
        </w:tc>
        <w:tc>
          <w:tcPr>
            <w:tcW w:w="1132" w:type="dxa"/>
            <w:vAlign w:val="center"/>
          </w:tcPr>
          <w:p w14:paraId="4DAA8709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DRG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预分组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DRG运营分析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病案首页质控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医保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结算清单管理</w:t>
            </w:r>
          </w:p>
        </w:tc>
        <w:tc>
          <w:tcPr>
            <w:tcW w:w="1553" w:type="dxa"/>
            <w:vAlign w:val="center"/>
          </w:tcPr>
          <w:p w14:paraId="7FBB49F4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模块功能需求表》</w:t>
            </w:r>
          </w:p>
        </w:tc>
        <w:tc>
          <w:tcPr>
            <w:tcW w:w="2126" w:type="dxa"/>
            <w:vAlign w:val="center"/>
          </w:tcPr>
          <w:p w14:paraId="14037FD8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合同签订后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highlight w:val="yellow"/>
              </w:rPr>
              <w:t>2个月内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(因医院硬件环境准备、第三方系统接口对接、政策文件未下发等造成的工期延迟不计算在内)</w:t>
            </w:r>
          </w:p>
        </w:tc>
        <w:tc>
          <w:tcPr>
            <w:tcW w:w="1276" w:type="dxa"/>
            <w:vAlign w:val="center"/>
          </w:tcPr>
          <w:p w14:paraId="589032A4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>有医联体区域性延展系统建设经验者优先</w:t>
            </w:r>
          </w:p>
          <w:p w14:paraId="41493ECE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  <w:bookmarkEnd w:id="0"/>
      <w:bookmarkEnd w:id="1"/>
    </w:tbl>
    <w:p w14:paraId="0D2B029D">
      <w:pPr>
        <w:pStyle w:val="4"/>
        <w:pageBreakBefore/>
        <w:numPr>
          <w:ilvl w:val="0"/>
          <w:numId w:val="2"/>
        </w:numPr>
        <w:spacing w:before="0" w:after="0" w:line="240" w:lineRule="auto"/>
        <w:ind w:leftChars="0"/>
        <w:jc w:val="left"/>
        <w:rPr>
          <w:rFonts w:hint="eastAsia"/>
          <w:lang w:val="en-US" w:eastAsia="zh-CN"/>
        </w:rPr>
      </w:pPr>
      <w:bookmarkStart w:id="2" w:name="_Toc175830185"/>
      <w:r>
        <w:rPr>
          <w:rFonts w:hint="eastAsia" w:ascii="仿宋" w:hAnsi="仿宋" w:eastAsia="仿宋"/>
          <w:lang w:val="en-US" w:eastAsia="zh-CN"/>
        </w:rPr>
        <w:t>模块主要功能</w:t>
      </w:r>
      <w:bookmarkEnd w:id="2"/>
      <w:r>
        <w:rPr>
          <w:rFonts w:hint="eastAsia" w:ascii="仿宋" w:hAnsi="仿宋" w:eastAsia="仿宋"/>
          <w:lang w:val="en-US" w:eastAsia="zh-CN"/>
        </w:rPr>
        <w:t>需求</w:t>
      </w:r>
    </w:p>
    <w:p w14:paraId="2DE42AAE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1.DRG预分组</w:t>
      </w:r>
    </w:p>
    <w:tbl>
      <w:tblPr>
        <w:tblStyle w:val="32"/>
        <w:tblpPr w:leftFromText="180" w:rightFromText="180" w:vertAnchor="text" w:horzAnchor="page" w:tblpX="1462" w:tblpY="1221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20"/>
        <w:gridCol w:w="6237"/>
      </w:tblGrid>
      <w:tr w14:paraId="2E2E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27" w:type="dxa"/>
            <w:shd w:val="clear" w:color="auto" w:fill="auto"/>
            <w:vAlign w:val="center"/>
          </w:tcPr>
          <w:p w14:paraId="72C28542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功能模块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CB5AF18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B6265C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</w:tr>
      <w:tr w14:paraId="5567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restart"/>
            <w:shd w:val="clear" w:color="auto" w:fill="auto"/>
            <w:vAlign w:val="top"/>
          </w:tcPr>
          <w:p w14:paraId="2FF0D157">
            <w:pPr>
              <w:spacing w:line="360" w:lineRule="auto"/>
              <w:jc w:val="left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DRG预分组</w:t>
            </w:r>
          </w:p>
        </w:tc>
        <w:tc>
          <w:tcPr>
            <w:tcW w:w="1220" w:type="dxa"/>
            <w:shd w:val="clear" w:color="auto" w:fill="auto"/>
            <w:vAlign w:val="top"/>
          </w:tcPr>
          <w:p w14:paraId="6E7153A7">
            <w:pPr>
              <w:spacing w:line="360" w:lineRule="auto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分组预测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6C81A6DD">
            <w:pPr>
              <w:spacing w:line="360" w:lineRule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支持嵌入HIS、EMR系统，在医生填写电子病历、病案首页的过程当中实时提供DRG分组预测、预警功能。</w:t>
            </w:r>
          </w:p>
        </w:tc>
      </w:tr>
      <w:tr w14:paraId="2152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  <w:shd w:val="clear" w:color="auto" w:fill="auto"/>
            <w:vAlign w:val="center"/>
          </w:tcPr>
          <w:p w14:paraId="2193C1F8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top"/>
          </w:tcPr>
          <w:p w14:paraId="4054EFAD">
            <w:pPr>
              <w:spacing w:line="360" w:lineRule="auto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模拟分组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0EBE70A5">
            <w:pPr>
              <w:spacing w:line="360" w:lineRule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支持大数据模拟分组，通过调整主次诊断、手术顺序，模拟相近入组，支持根据已输入的主诊智能匹配可能采用的手术。</w:t>
            </w:r>
          </w:p>
        </w:tc>
      </w:tr>
      <w:tr w14:paraId="0740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  <w:shd w:val="clear" w:color="auto" w:fill="auto"/>
            <w:vAlign w:val="center"/>
          </w:tcPr>
          <w:p w14:paraId="279C8E4C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top"/>
          </w:tcPr>
          <w:p w14:paraId="3C2561F2">
            <w:pPr>
              <w:spacing w:line="360" w:lineRule="auto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多种结算方式对比查看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3328A4B5">
            <w:pPr>
              <w:spacing w:line="360" w:lineRule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支持按床日结算、病组结算、中医结算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服务单元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等多种结算方式模拟测算，并优先展示结算金额最高的结算方式。</w:t>
            </w:r>
          </w:p>
        </w:tc>
      </w:tr>
      <w:tr w14:paraId="7F9C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  <w:shd w:val="clear" w:color="auto" w:fill="auto"/>
            <w:vAlign w:val="center"/>
          </w:tcPr>
          <w:p w14:paraId="2507C619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top"/>
          </w:tcPr>
          <w:p w14:paraId="509DE928">
            <w:pPr>
              <w:spacing w:line="360" w:lineRule="auto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费用明细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7C5E25BF">
            <w:pPr>
              <w:spacing w:line="360" w:lineRule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支持查看患者费用结构及院内标杆值，并能下钻查看各费用项目明细，包括药品、耗材、检查检验等。</w:t>
            </w:r>
          </w:p>
        </w:tc>
      </w:tr>
      <w:tr w14:paraId="64D1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</w:tcPr>
          <w:p w14:paraId="5FE33A97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top"/>
          </w:tcPr>
          <w:p w14:paraId="32AB7E88">
            <w:pPr>
              <w:spacing w:line="360" w:lineRule="auto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监测分析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2AAF203D">
            <w:pPr>
              <w:spacing w:line="360" w:lineRule="auto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满足对在院病例、提交前病例、已提交病例进行DRG分组预测、预警功能，包括费用异常、诊断手术书写不规范、医保不合理行为等，帮助医生在住院治疗过程中及时识别风险，提前了解患者费用及其他DRG相关信息。</w:t>
            </w:r>
          </w:p>
        </w:tc>
      </w:tr>
      <w:tr w14:paraId="3C3C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 w14:paraId="691471C9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top"/>
          </w:tcPr>
          <w:p w14:paraId="26938B55">
            <w:pPr>
              <w:spacing w:line="360" w:lineRule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本地政策适配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6A8FC837">
            <w:pPr>
              <w:spacing w:line="360" w:lineRule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支持按照地区医保结算规则进行适配，包括新技术、基础病组同病同价等。</w:t>
            </w:r>
          </w:p>
        </w:tc>
      </w:tr>
    </w:tbl>
    <w:p w14:paraId="56A657C4">
      <w:pPr>
        <w:pStyle w:val="5"/>
        <w:numPr>
          <w:ilvl w:val="2"/>
          <w:numId w:val="0"/>
        </w:numPr>
        <w:ind w:leftChars="0"/>
        <w:rPr>
          <w:rFonts w:hint="eastAsia" w:ascii="仿宋" w:hAnsi="仿宋" w:eastAsia="仿宋"/>
          <w:lang w:val="en-US" w:eastAsia="zh-CN"/>
        </w:rPr>
      </w:pPr>
      <w:bookmarkStart w:id="3" w:name="_Toc175830187"/>
      <w:r>
        <w:rPr>
          <w:rFonts w:hint="eastAsia" w:ascii="仿宋" w:hAnsi="仿宋" w:eastAsia="仿宋"/>
          <w:lang w:val="en-US" w:eastAsia="zh-CN"/>
        </w:rPr>
        <w:t>2.</w:t>
      </w:r>
      <w:r>
        <w:rPr>
          <w:rFonts w:hint="eastAsia" w:ascii="仿宋" w:hAnsi="仿宋" w:eastAsia="仿宋"/>
        </w:rPr>
        <w:t>D</w:t>
      </w:r>
      <w:r>
        <w:rPr>
          <w:rFonts w:ascii="仿宋" w:hAnsi="仿宋" w:eastAsia="仿宋"/>
        </w:rPr>
        <w:t>RG</w:t>
      </w:r>
      <w:r>
        <w:rPr>
          <w:rFonts w:hint="eastAsia" w:ascii="仿宋" w:hAnsi="仿宋" w:eastAsia="仿宋"/>
        </w:rPr>
        <w:t>运营分析</w:t>
      </w:r>
      <w:bookmarkEnd w:id="3"/>
    </w:p>
    <w:tbl>
      <w:tblPr>
        <w:tblStyle w:val="33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18"/>
        <w:gridCol w:w="6095"/>
      </w:tblGrid>
      <w:tr w14:paraId="540C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31" w:type="dxa"/>
            <w:vAlign w:val="center"/>
          </w:tcPr>
          <w:p w14:paraId="7FF9108E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功能模块</w:t>
            </w:r>
          </w:p>
        </w:tc>
        <w:tc>
          <w:tcPr>
            <w:tcW w:w="1418" w:type="dxa"/>
            <w:vAlign w:val="center"/>
          </w:tcPr>
          <w:p w14:paraId="049333C8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功能点</w:t>
            </w:r>
          </w:p>
        </w:tc>
        <w:tc>
          <w:tcPr>
            <w:tcW w:w="6095" w:type="dxa"/>
            <w:vAlign w:val="center"/>
          </w:tcPr>
          <w:p w14:paraId="1F384578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</w:tr>
      <w:tr w14:paraId="7C7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restart"/>
          </w:tcPr>
          <w:p w14:paraId="3726F7A3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DRG运营分析</w:t>
            </w:r>
          </w:p>
        </w:tc>
        <w:tc>
          <w:tcPr>
            <w:tcW w:w="1418" w:type="dxa"/>
          </w:tcPr>
          <w:p w14:paraId="385915C7">
            <w:pPr>
              <w:spacing w:line="360" w:lineRule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DRG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指标展示</w:t>
            </w:r>
          </w:p>
        </w:tc>
        <w:tc>
          <w:tcPr>
            <w:tcW w:w="6095" w:type="dxa"/>
          </w:tcPr>
          <w:p w14:paraId="17351C76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支持数据可视化形式展示不同主题分析结果，包括DRG核心指标概览、DRG超支结余、费用结构、资源使用效率、病组构成分析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快速全面掌握院内DRG运营情况及指标异常情况。</w:t>
            </w:r>
          </w:p>
        </w:tc>
      </w:tr>
      <w:tr w14:paraId="5C76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</w:tcPr>
          <w:p w14:paraId="24190347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88566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多维度综合分析</w:t>
            </w:r>
          </w:p>
        </w:tc>
        <w:tc>
          <w:tcPr>
            <w:tcW w:w="6095" w:type="dxa"/>
          </w:tcPr>
          <w:p w14:paraId="02828A3D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支持各科室、医疗组、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医生、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病组多维度全面分析功能。包括超支结余分析、费用构成分析、病组构成分析等，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深入了解各科室、医疗组、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医生、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病组DRG运行情况和核心指标趋势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并支持下载。</w:t>
            </w:r>
          </w:p>
        </w:tc>
      </w:tr>
      <w:tr w14:paraId="2788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231" w:type="dxa"/>
            <w:vMerge w:val="continue"/>
          </w:tcPr>
          <w:p w14:paraId="54084A7C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B3F6E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专题分析</w:t>
            </w:r>
          </w:p>
        </w:tc>
        <w:tc>
          <w:tcPr>
            <w:tcW w:w="6095" w:type="dxa"/>
          </w:tcPr>
          <w:p w14:paraId="1054E97D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费用分摊分析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：提供出院科室与费用产生科室DRG结余对比及分摊统计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。</w:t>
            </w:r>
          </w:p>
          <w:p w14:paraId="340791C0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学科能力分析：通过矩阵图展示分析优势科室/病组、劣势科室/病组，协助医院管理者针对不同科室/病组特点，制定不同发展策略。</w:t>
            </w:r>
          </w:p>
        </w:tc>
      </w:tr>
      <w:tr w14:paraId="1A54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continue"/>
          </w:tcPr>
          <w:p w14:paraId="2832E712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3227E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综合查询与下载</w:t>
            </w:r>
          </w:p>
        </w:tc>
        <w:tc>
          <w:tcPr>
            <w:tcW w:w="6095" w:type="dxa"/>
          </w:tcPr>
          <w:p w14:paraId="79F34F07"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支持对全院病例明细数据多维度多条件筛选，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提供DRG标准指标集，所有指标可根据实际场景按需自定义导出，包括自定义数据范围、时间范围、导出维度，支持保存指标为模版。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快速构建绩效指标统计分析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及生成DRG分析报告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的需求。</w:t>
            </w:r>
          </w:p>
        </w:tc>
      </w:tr>
    </w:tbl>
    <w:p w14:paraId="4DE0D949">
      <w:pPr>
        <w:pStyle w:val="5"/>
        <w:numPr>
          <w:ilvl w:val="2"/>
          <w:numId w:val="0"/>
        </w:numPr>
        <w:ind w:leftChars="0"/>
        <w:rPr>
          <w:rFonts w:ascii="仿宋" w:hAnsi="仿宋" w:eastAsia="仿宋"/>
        </w:rPr>
      </w:pPr>
      <w:bookmarkStart w:id="4" w:name="_Toc175830188"/>
      <w:bookmarkStart w:id="5" w:name="_Toc164082236"/>
      <w:r>
        <w:rPr>
          <w:rFonts w:hint="eastAsia" w:ascii="仿宋" w:hAnsi="仿宋" w:eastAsia="仿宋"/>
          <w:lang w:val="en-US" w:eastAsia="zh-CN"/>
        </w:rPr>
        <w:t>3.</w:t>
      </w:r>
      <w:r>
        <w:rPr>
          <w:rFonts w:hint="eastAsia" w:ascii="仿宋" w:hAnsi="仿宋" w:eastAsia="仿宋"/>
        </w:rPr>
        <w:t>病案首页质控</w:t>
      </w:r>
      <w:bookmarkEnd w:id="4"/>
      <w:bookmarkEnd w:id="5"/>
    </w:p>
    <w:tbl>
      <w:tblPr>
        <w:tblStyle w:val="32"/>
        <w:tblW w:w="878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72"/>
        <w:gridCol w:w="6095"/>
      </w:tblGrid>
      <w:tr w14:paraId="03BD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3111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bookmarkStart w:id="6" w:name="_Hlk145453987"/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功能模块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08EE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36B2">
            <w:pPr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</w:tr>
      <w:tr w14:paraId="7D9F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6B72">
            <w:pPr>
              <w:spacing w:line="360" w:lineRule="auto"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实时质控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A09F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医生端实时质控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460A">
            <w:pPr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支持在院内电子病历系统中，实时查看单份病例预测分组信息、质控结果信息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14EE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E65C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E912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病案端实时质控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478A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支持在院内电子病历系统中，实时查看单份病例预测分组信息、质控结果信息；支持通过调整主诊断/主手术进行模拟分组；支持查看与临床诊断不一致的对比信息。</w:t>
            </w:r>
          </w:p>
        </w:tc>
      </w:tr>
      <w:tr w14:paraId="727D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CF03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统计分析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CE84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病案首页质量分析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D9C6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提供图表可视化统计分析功能，通过选定时间范围内，全院科室、校验规则等维度进行病例</w:t>
            </w:r>
            <w:bookmarkStart w:id="8" w:name="_GoBack"/>
            <w:bookmarkEnd w:id="8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的多层钻取和导出，分析医院病案首页总体情况和趋势变化。</w:t>
            </w:r>
          </w:p>
        </w:tc>
      </w:tr>
      <w:tr w14:paraId="06A2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8699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9B85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医生首页质量分析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0164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提供图表可视化统计分析功能，通过选定时间范围内，全院科室、校验规则等维度进行病例的多层钻取和导出，分析医生病案首页总体情况和趋势变化。</w:t>
            </w:r>
          </w:p>
        </w:tc>
      </w:tr>
      <w:tr w14:paraId="5094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3643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7468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病案工作量分析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3D03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提供医院病案质控相关的工作量统计及工作效率分析，支持人工录入工作量统计。</w:t>
            </w:r>
          </w:p>
        </w:tc>
      </w:tr>
      <w:tr w14:paraId="792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3F04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9ED7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病案分组数据分析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4FAC"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支持编码前后对比统计病例医保DRG/DIP分组信息的变化，展示病案首页编码前后不一致的病例，支持统计编码前后总点数、结余变化情况。</w:t>
            </w:r>
          </w:p>
        </w:tc>
      </w:tr>
      <w:tr w14:paraId="5DC5D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700E7">
            <w:pPr>
              <w:pStyle w:val="75"/>
              <w:spacing w:line="360" w:lineRule="auto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同屏质控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1D82">
            <w:pPr>
              <w:pStyle w:val="75"/>
              <w:spacing w:line="360" w:lineRule="auto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病案端</w:t>
            </w: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/</w:t>
            </w:r>
            <w:r>
              <w:rPr>
                <w:rFonts w:ascii="仿宋" w:hAnsi="仿宋" w:eastAsia="仿宋" w:cs="宋体"/>
                <w:sz w:val="24"/>
                <w:szCs w:val="24"/>
              </w:rPr>
              <w:t>结算清单质控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831E">
            <w:pPr>
              <w:pStyle w:val="75"/>
              <w:spacing w:line="360" w:lineRule="auto"/>
              <w:jc w:val="both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通过获取病案首页和结算清单的诊断、手术相关信息进行同屏质控，对比展示两份文书的填写内容及两套规则的质控结果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。</w:t>
            </w:r>
          </w:p>
        </w:tc>
      </w:tr>
      <w:bookmarkEnd w:id="6"/>
    </w:tbl>
    <w:p w14:paraId="4B71C950">
      <w:pPr>
        <w:pStyle w:val="5"/>
        <w:numPr>
          <w:ilvl w:val="0"/>
          <w:numId w:val="3"/>
        </w:numPr>
        <w:ind w:leftChars="0"/>
      </w:pPr>
      <w:bookmarkStart w:id="7" w:name="_Toc175830189"/>
      <w:r>
        <w:rPr>
          <w:rFonts w:hint="eastAsia" w:ascii="仿宋" w:hAnsi="仿宋" w:eastAsia="仿宋"/>
        </w:rPr>
        <w:t>医保结算清单质控</w:t>
      </w:r>
      <w:bookmarkEnd w:id="7"/>
    </w:p>
    <w:p w14:paraId="31367247">
      <w:pPr>
        <w:pStyle w:val="2"/>
      </w:pPr>
    </w:p>
    <w:tbl>
      <w:tblPr>
        <w:tblStyle w:val="32"/>
        <w:tblW w:w="517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38"/>
        <w:gridCol w:w="5869"/>
      </w:tblGrid>
      <w:tr w14:paraId="5D5A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312" w:type="dxa"/>
            <w:shd w:val="clear" w:color="auto" w:fill="auto"/>
            <w:vAlign w:val="center"/>
          </w:tcPr>
          <w:p w14:paraId="2110828E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功能模块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35688F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功能点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167ED8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</w:tr>
      <w:tr w14:paraId="16FF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dxa"/>
            <w:shd w:val="clear" w:color="auto" w:fill="auto"/>
            <w:vAlign w:val="center"/>
          </w:tcPr>
          <w:p w14:paraId="731936FF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清单生成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0593D7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自动生成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00B0139">
            <w:pPr>
              <w:spacing w:line="360" w:lineRule="auto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自动获取医院各系统相关数据，生成待审核结算清单并进行全量质检质控。</w:t>
            </w:r>
          </w:p>
        </w:tc>
      </w:tr>
      <w:tr w14:paraId="5E58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14:paraId="149D08C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清单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 w:bidi="ar"/>
              </w:rPr>
              <w:t>质控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9C0563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清单详情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C42F2B1">
            <w:pPr>
              <w:spacing w:line="360" w:lineRule="auto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支持查看每份清单的基本信息，包括患者信息、病案号、住院号、住院医师、入组情况、预计结余、病例类型、费用明细等信息，并展示费用分布情况和费用占比。</w:t>
            </w:r>
          </w:p>
        </w:tc>
      </w:tr>
      <w:tr w14:paraId="72C9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dxa"/>
            <w:vMerge w:val="continue"/>
            <w:shd w:val="clear" w:color="auto" w:fill="auto"/>
            <w:vAlign w:val="center"/>
          </w:tcPr>
          <w:p w14:paraId="02896CB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4BD347E0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模拟分组/模拟质控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6CB662D">
            <w:pPr>
              <w:spacing w:line="360" w:lineRule="auto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通过诊断、手术的调整对清单进行模拟入组，根据地区政策适配多种结算方式切换查看。</w:t>
            </w:r>
          </w:p>
        </w:tc>
      </w:tr>
      <w:tr w14:paraId="710E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dxa"/>
            <w:vMerge w:val="continue"/>
            <w:shd w:val="clear" w:color="auto" w:fill="auto"/>
            <w:vAlign w:val="center"/>
          </w:tcPr>
          <w:p w14:paraId="645A427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1AC580F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质控规则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C6AF308">
            <w:pPr>
              <w:spacing w:line="360" w:lineRule="auto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基于真实医疗数据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 w:bidi="ar"/>
              </w:rPr>
              <w:t>支持导入清单质控规则，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建构覆盖率高、准确性强的大数据规则，用于识别缺漏、过度编码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 w:bidi="ar"/>
              </w:rPr>
              <w:t>及歧义入组等问题。</w:t>
            </w:r>
          </w:p>
        </w:tc>
      </w:tr>
      <w:tr w14:paraId="3DD9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14:paraId="7B8959B4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统计分析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E85CF1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清单任务总览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B86316E">
            <w:pPr>
              <w:spacing w:line="360" w:lineRule="auto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通过可视化的全流程数据形式实时展示当前清单任务管理指标，监管全流程包括清单生成、审核、上报等各个节点的任务进展，异常情况及时干预。</w:t>
            </w:r>
          </w:p>
        </w:tc>
      </w:tr>
      <w:tr w14:paraId="1230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2" w:type="dxa"/>
            <w:vMerge w:val="continue"/>
            <w:shd w:val="clear" w:color="auto" w:fill="auto"/>
            <w:vAlign w:val="center"/>
          </w:tcPr>
          <w:p w14:paraId="3C14817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08A963D7">
            <w:pPr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清单质量分析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1C58245">
            <w:pPr>
              <w:spacing w:line="360" w:lineRule="auto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bidi="ar"/>
              </w:rPr>
              <w:t>统计分析清单质控问题，可按质控问题分类对所有问题的分布情况进行可视化呈现，支持按质控问题分类及所在科室等维度进行下钻至病例，查看具体问题；支持统计筛选时间段内问题清单变化趋势。所有数据支持导出下载。</w:t>
            </w:r>
          </w:p>
        </w:tc>
      </w:tr>
    </w:tbl>
    <w:p w14:paraId="0B2F8AFE">
      <w:pPr>
        <w:adjustRightInd w:val="0"/>
        <w:snapToGrid w:val="0"/>
        <w:spacing w:line="40" w:lineRule="exact"/>
        <w:rPr>
          <w:rFonts w:hint="eastAsia" w:ascii="仿宋" w:hAnsi="仿宋" w:eastAsia="仿宋"/>
        </w:rPr>
      </w:pPr>
    </w:p>
    <w:p w14:paraId="5D531C3A">
      <w:pPr>
        <w:pStyle w:val="16"/>
        <w:snapToGrid w:val="0"/>
        <w:ind w:firstLine="388" w:firstLineChars="196"/>
        <w:rPr>
          <w:rFonts w:ascii="仿宋" w:hAnsi="仿宋" w:eastAsia="仿宋" w:cs="宋体"/>
          <w:spacing w:val="-6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35"/>
      </w:rPr>
      <w:id w:val="-226846063"/>
    </w:sdtPr>
    <w:sdtEndPr>
      <w:rPr>
        <w:rStyle w:val="35"/>
      </w:rPr>
    </w:sdtEndPr>
    <w:sdtContent>
      <w:p w14:paraId="15A4C91F">
        <w:pPr>
          <w:pStyle w:val="21"/>
          <w:framePr w:wrap="around" w:vAnchor="text" w:hAnchor="margin" w:xAlign="center" w:y="1"/>
          <w:rPr>
            <w:rStyle w:val="35"/>
          </w:rPr>
        </w:pPr>
        <w:r>
          <w:rPr>
            <w:rStyle w:val="35"/>
          </w:rPr>
          <w:fldChar w:fldCharType="begin"/>
        </w:r>
        <w:r>
          <w:rPr>
            <w:rStyle w:val="35"/>
          </w:rPr>
          <w:instrText xml:space="preserve"> PAGE </w:instrText>
        </w:r>
        <w:r>
          <w:rPr>
            <w:rStyle w:val="35"/>
          </w:rPr>
          <w:fldChar w:fldCharType="separate"/>
        </w:r>
        <w:r>
          <w:rPr>
            <w:rStyle w:val="35"/>
          </w:rPr>
          <w:t>19</w:t>
        </w:r>
        <w:r>
          <w:rPr>
            <w:rStyle w:val="35"/>
          </w:rPr>
          <w:fldChar w:fldCharType="end"/>
        </w:r>
      </w:p>
    </w:sdtContent>
  </w:sdt>
  <w:p w14:paraId="513FFC7B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58CB">
    <w:pPr>
      <w:pStyle w:val="22"/>
      <w:ind w:firstLine="360"/>
    </w:pPr>
    <w:r>
      <w:rPr>
        <w:rFonts w:hint="eastAsia"/>
      </w:rPr>
      <w:t xml:space="preserve"> </w:t>
    </w: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3BCA8"/>
    <w:multiLevelType w:val="singleLevel"/>
    <w:tmpl w:val="93E3BCA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A502F6"/>
    <w:multiLevelType w:val="multilevel"/>
    <w:tmpl w:val="20A502F6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4BCFD833"/>
    <w:multiLevelType w:val="singleLevel"/>
    <w:tmpl w:val="4BCFD8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wZjEzNTllNDlmMzhmYjBiMmI2YTkyNDdjZjY4MGUifQ=="/>
  </w:docVars>
  <w:rsids>
    <w:rsidRoot w:val="00004073"/>
    <w:rsid w:val="000029BF"/>
    <w:rsid w:val="00004073"/>
    <w:rsid w:val="000063E8"/>
    <w:rsid w:val="00012F19"/>
    <w:rsid w:val="00014939"/>
    <w:rsid w:val="000206F9"/>
    <w:rsid w:val="00032454"/>
    <w:rsid w:val="000338B7"/>
    <w:rsid w:val="00033EAC"/>
    <w:rsid w:val="00035210"/>
    <w:rsid w:val="000378DB"/>
    <w:rsid w:val="00041CF9"/>
    <w:rsid w:val="000546F5"/>
    <w:rsid w:val="00054D8D"/>
    <w:rsid w:val="00054FF4"/>
    <w:rsid w:val="0005714E"/>
    <w:rsid w:val="00064C58"/>
    <w:rsid w:val="00065052"/>
    <w:rsid w:val="0007010E"/>
    <w:rsid w:val="00070955"/>
    <w:rsid w:val="000744F4"/>
    <w:rsid w:val="000754EA"/>
    <w:rsid w:val="00075BE2"/>
    <w:rsid w:val="00077647"/>
    <w:rsid w:val="0008339A"/>
    <w:rsid w:val="00091D08"/>
    <w:rsid w:val="000A09C5"/>
    <w:rsid w:val="000A1E74"/>
    <w:rsid w:val="000A318E"/>
    <w:rsid w:val="000A3B43"/>
    <w:rsid w:val="000A560E"/>
    <w:rsid w:val="000B57BD"/>
    <w:rsid w:val="000B7654"/>
    <w:rsid w:val="000C19FD"/>
    <w:rsid w:val="000C323D"/>
    <w:rsid w:val="000C37C9"/>
    <w:rsid w:val="000C6577"/>
    <w:rsid w:val="000D1CCC"/>
    <w:rsid w:val="000D3B6C"/>
    <w:rsid w:val="000D7AC2"/>
    <w:rsid w:val="000E2D99"/>
    <w:rsid w:val="000E3CDE"/>
    <w:rsid w:val="000E45F0"/>
    <w:rsid w:val="000E7071"/>
    <w:rsid w:val="000E7C57"/>
    <w:rsid w:val="000F543D"/>
    <w:rsid w:val="000F577E"/>
    <w:rsid w:val="000F6764"/>
    <w:rsid w:val="000F7DD7"/>
    <w:rsid w:val="001008FE"/>
    <w:rsid w:val="001034A9"/>
    <w:rsid w:val="0010422C"/>
    <w:rsid w:val="00105A82"/>
    <w:rsid w:val="00105B2D"/>
    <w:rsid w:val="001102F9"/>
    <w:rsid w:val="00116FBB"/>
    <w:rsid w:val="00123059"/>
    <w:rsid w:val="00127BA8"/>
    <w:rsid w:val="00130B3F"/>
    <w:rsid w:val="00132B52"/>
    <w:rsid w:val="00133AAF"/>
    <w:rsid w:val="0013692C"/>
    <w:rsid w:val="00154E78"/>
    <w:rsid w:val="0016349B"/>
    <w:rsid w:val="001722D8"/>
    <w:rsid w:val="001731AB"/>
    <w:rsid w:val="00180C8B"/>
    <w:rsid w:val="00187F71"/>
    <w:rsid w:val="00192716"/>
    <w:rsid w:val="00192E9E"/>
    <w:rsid w:val="0019385C"/>
    <w:rsid w:val="00194C7D"/>
    <w:rsid w:val="001A1372"/>
    <w:rsid w:val="001A3099"/>
    <w:rsid w:val="001A3DFB"/>
    <w:rsid w:val="001C0065"/>
    <w:rsid w:val="001D02CE"/>
    <w:rsid w:val="001D0653"/>
    <w:rsid w:val="001D0A45"/>
    <w:rsid w:val="001D459F"/>
    <w:rsid w:val="001D7235"/>
    <w:rsid w:val="001E29CE"/>
    <w:rsid w:val="001F020A"/>
    <w:rsid w:val="001F3E96"/>
    <w:rsid w:val="001F4F04"/>
    <w:rsid w:val="001F54B0"/>
    <w:rsid w:val="001F642E"/>
    <w:rsid w:val="002006D7"/>
    <w:rsid w:val="00200F3A"/>
    <w:rsid w:val="00206AEC"/>
    <w:rsid w:val="00210149"/>
    <w:rsid w:val="00211C25"/>
    <w:rsid w:val="00215E85"/>
    <w:rsid w:val="00222E3F"/>
    <w:rsid w:val="0022330A"/>
    <w:rsid w:val="0022360A"/>
    <w:rsid w:val="00225EC3"/>
    <w:rsid w:val="0022610F"/>
    <w:rsid w:val="002261DB"/>
    <w:rsid w:val="00227BF3"/>
    <w:rsid w:val="00230E9F"/>
    <w:rsid w:val="00232720"/>
    <w:rsid w:val="00232857"/>
    <w:rsid w:val="00234BE3"/>
    <w:rsid w:val="00236F0B"/>
    <w:rsid w:val="00240DC9"/>
    <w:rsid w:val="002426AF"/>
    <w:rsid w:val="0024339D"/>
    <w:rsid w:val="002448C7"/>
    <w:rsid w:val="00254CD8"/>
    <w:rsid w:val="002645F8"/>
    <w:rsid w:val="0027142B"/>
    <w:rsid w:val="00275DA9"/>
    <w:rsid w:val="00281401"/>
    <w:rsid w:val="002879E4"/>
    <w:rsid w:val="0029140C"/>
    <w:rsid w:val="002952C3"/>
    <w:rsid w:val="00295C60"/>
    <w:rsid w:val="00296BC1"/>
    <w:rsid w:val="002A3B2D"/>
    <w:rsid w:val="002A3C62"/>
    <w:rsid w:val="002A61CA"/>
    <w:rsid w:val="002A7D64"/>
    <w:rsid w:val="002B6C29"/>
    <w:rsid w:val="002B7C46"/>
    <w:rsid w:val="002B7FA0"/>
    <w:rsid w:val="002C1766"/>
    <w:rsid w:val="002C187F"/>
    <w:rsid w:val="002C2C81"/>
    <w:rsid w:val="002C343D"/>
    <w:rsid w:val="002C3A27"/>
    <w:rsid w:val="002C7442"/>
    <w:rsid w:val="002D1864"/>
    <w:rsid w:val="002D4A6C"/>
    <w:rsid w:val="002D57B1"/>
    <w:rsid w:val="002E46F5"/>
    <w:rsid w:val="002E5089"/>
    <w:rsid w:val="002E5365"/>
    <w:rsid w:val="002E5A06"/>
    <w:rsid w:val="002F48F8"/>
    <w:rsid w:val="003046ED"/>
    <w:rsid w:val="00306CE1"/>
    <w:rsid w:val="00310334"/>
    <w:rsid w:val="00313AD7"/>
    <w:rsid w:val="00313B4B"/>
    <w:rsid w:val="00324C7B"/>
    <w:rsid w:val="003251EA"/>
    <w:rsid w:val="00334230"/>
    <w:rsid w:val="003369E5"/>
    <w:rsid w:val="00342B83"/>
    <w:rsid w:val="00343D4C"/>
    <w:rsid w:val="003445B6"/>
    <w:rsid w:val="00344AAD"/>
    <w:rsid w:val="00344ED9"/>
    <w:rsid w:val="0034504F"/>
    <w:rsid w:val="0034649C"/>
    <w:rsid w:val="00351DE9"/>
    <w:rsid w:val="0036036D"/>
    <w:rsid w:val="00362D08"/>
    <w:rsid w:val="00363662"/>
    <w:rsid w:val="0036787D"/>
    <w:rsid w:val="00371060"/>
    <w:rsid w:val="00380A9B"/>
    <w:rsid w:val="00381C67"/>
    <w:rsid w:val="00385BDB"/>
    <w:rsid w:val="00386123"/>
    <w:rsid w:val="003901EF"/>
    <w:rsid w:val="00391421"/>
    <w:rsid w:val="00393CF6"/>
    <w:rsid w:val="00395A81"/>
    <w:rsid w:val="003A09D4"/>
    <w:rsid w:val="003A790A"/>
    <w:rsid w:val="003B0889"/>
    <w:rsid w:val="003B1943"/>
    <w:rsid w:val="003B3826"/>
    <w:rsid w:val="003B62FA"/>
    <w:rsid w:val="003C0092"/>
    <w:rsid w:val="003C4572"/>
    <w:rsid w:val="003C4E8B"/>
    <w:rsid w:val="003D28F3"/>
    <w:rsid w:val="003D2E76"/>
    <w:rsid w:val="003D3A8F"/>
    <w:rsid w:val="003D3B13"/>
    <w:rsid w:val="003D68A1"/>
    <w:rsid w:val="003D75C0"/>
    <w:rsid w:val="003E7282"/>
    <w:rsid w:val="003E73F3"/>
    <w:rsid w:val="003F2460"/>
    <w:rsid w:val="003F25FE"/>
    <w:rsid w:val="003F4E2D"/>
    <w:rsid w:val="003F5FBB"/>
    <w:rsid w:val="003F7FB3"/>
    <w:rsid w:val="004041DA"/>
    <w:rsid w:val="004120EC"/>
    <w:rsid w:val="00416113"/>
    <w:rsid w:val="00416C32"/>
    <w:rsid w:val="00421899"/>
    <w:rsid w:val="00425B4E"/>
    <w:rsid w:val="00430723"/>
    <w:rsid w:val="004325CF"/>
    <w:rsid w:val="00434EC2"/>
    <w:rsid w:val="00436671"/>
    <w:rsid w:val="00440014"/>
    <w:rsid w:val="00442A44"/>
    <w:rsid w:val="00445AEF"/>
    <w:rsid w:val="00447849"/>
    <w:rsid w:val="00452F60"/>
    <w:rsid w:val="0045580A"/>
    <w:rsid w:val="00455B63"/>
    <w:rsid w:val="00456254"/>
    <w:rsid w:val="00457B51"/>
    <w:rsid w:val="00457C19"/>
    <w:rsid w:val="00457F03"/>
    <w:rsid w:val="004602DB"/>
    <w:rsid w:val="0046060B"/>
    <w:rsid w:val="004645DE"/>
    <w:rsid w:val="00467953"/>
    <w:rsid w:val="004742E1"/>
    <w:rsid w:val="00476121"/>
    <w:rsid w:val="00477924"/>
    <w:rsid w:val="004824CA"/>
    <w:rsid w:val="00482A87"/>
    <w:rsid w:val="004831C7"/>
    <w:rsid w:val="004905F7"/>
    <w:rsid w:val="00496D54"/>
    <w:rsid w:val="004A0DCA"/>
    <w:rsid w:val="004A1488"/>
    <w:rsid w:val="004A1E41"/>
    <w:rsid w:val="004A3403"/>
    <w:rsid w:val="004A7DAC"/>
    <w:rsid w:val="004A7E50"/>
    <w:rsid w:val="004B3D2C"/>
    <w:rsid w:val="004B55A1"/>
    <w:rsid w:val="004B7BBD"/>
    <w:rsid w:val="004C0334"/>
    <w:rsid w:val="004C25E1"/>
    <w:rsid w:val="004C447C"/>
    <w:rsid w:val="004C7915"/>
    <w:rsid w:val="004D6C79"/>
    <w:rsid w:val="004E0C6C"/>
    <w:rsid w:val="004E7719"/>
    <w:rsid w:val="004F3854"/>
    <w:rsid w:val="004F48BC"/>
    <w:rsid w:val="004F5365"/>
    <w:rsid w:val="00500230"/>
    <w:rsid w:val="00503E5F"/>
    <w:rsid w:val="0051067C"/>
    <w:rsid w:val="00511B7E"/>
    <w:rsid w:val="00511CF1"/>
    <w:rsid w:val="005147BF"/>
    <w:rsid w:val="00515C08"/>
    <w:rsid w:val="00521D07"/>
    <w:rsid w:val="00522926"/>
    <w:rsid w:val="00526A77"/>
    <w:rsid w:val="00526CE0"/>
    <w:rsid w:val="00533E42"/>
    <w:rsid w:val="00541E9C"/>
    <w:rsid w:val="005440DA"/>
    <w:rsid w:val="005466C3"/>
    <w:rsid w:val="00547588"/>
    <w:rsid w:val="005478B6"/>
    <w:rsid w:val="005521C6"/>
    <w:rsid w:val="005540E8"/>
    <w:rsid w:val="0055594D"/>
    <w:rsid w:val="00555E2C"/>
    <w:rsid w:val="00555FEE"/>
    <w:rsid w:val="00562AF9"/>
    <w:rsid w:val="005630E6"/>
    <w:rsid w:val="005679DA"/>
    <w:rsid w:val="00574489"/>
    <w:rsid w:val="00580587"/>
    <w:rsid w:val="00581068"/>
    <w:rsid w:val="00582755"/>
    <w:rsid w:val="005836E5"/>
    <w:rsid w:val="00584B77"/>
    <w:rsid w:val="00586861"/>
    <w:rsid w:val="0059482B"/>
    <w:rsid w:val="00595801"/>
    <w:rsid w:val="00596257"/>
    <w:rsid w:val="005976D4"/>
    <w:rsid w:val="005A02B4"/>
    <w:rsid w:val="005A1FDF"/>
    <w:rsid w:val="005A357B"/>
    <w:rsid w:val="005A4FA4"/>
    <w:rsid w:val="005A68DA"/>
    <w:rsid w:val="005B2631"/>
    <w:rsid w:val="005C00E9"/>
    <w:rsid w:val="005C2322"/>
    <w:rsid w:val="005C3B9B"/>
    <w:rsid w:val="005C4CF3"/>
    <w:rsid w:val="005C70E8"/>
    <w:rsid w:val="005C7111"/>
    <w:rsid w:val="005D4AA8"/>
    <w:rsid w:val="005D794C"/>
    <w:rsid w:val="005D7BDE"/>
    <w:rsid w:val="005D7E15"/>
    <w:rsid w:val="005E539A"/>
    <w:rsid w:val="005E631A"/>
    <w:rsid w:val="005F5CCA"/>
    <w:rsid w:val="00601EA4"/>
    <w:rsid w:val="006030DC"/>
    <w:rsid w:val="00604030"/>
    <w:rsid w:val="006063CF"/>
    <w:rsid w:val="006065CB"/>
    <w:rsid w:val="00612989"/>
    <w:rsid w:val="006222CE"/>
    <w:rsid w:val="006229B3"/>
    <w:rsid w:val="00623BB2"/>
    <w:rsid w:val="0062548F"/>
    <w:rsid w:val="006317FA"/>
    <w:rsid w:val="00635CD4"/>
    <w:rsid w:val="0063650D"/>
    <w:rsid w:val="006419EA"/>
    <w:rsid w:val="006421EE"/>
    <w:rsid w:val="00643BA7"/>
    <w:rsid w:val="00645233"/>
    <w:rsid w:val="00657FC2"/>
    <w:rsid w:val="00662E15"/>
    <w:rsid w:val="006638FE"/>
    <w:rsid w:val="00663EFA"/>
    <w:rsid w:val="006663B3"/>
    <w:rsid w:val="00666D9B"/>
    <w:rsid w:val="00667020"/>
    <w:rsid w:val="00671583"/>
    <w:rsid w:val="00672C94"/>
    <w:rsid w:val="00675C6F"/>
    <w:rsid w:val="00685A38"/>
    <w:rsid w:val="006904A5"/>
    <w:rsid w:val="00697AC2"/>
    <w:rsid w:val="006A03B6"/>
    <w:rsid w:val="006A1131"/>
    <w:rsid w:val="006A2098"/>
    <w:rsid w:val="006A2ADA"/>
    <w:rsid w:val="006A3707"/>
    <w:rsid w:val="006B231F"/>
    <w:rsid w:val="006B553C"/>
    <w:rsid w:val="006C0632"/>
    <w:rsid w:val="006C1072"/>
    <w:rsid w:val="006C2F46"/>
    <w:rsid w:val="006C35E6"/>
    <w:rsid w:val="006C7B29"/>
    <w:rsid w:val="006D15CA"/>
    <w:rsid w:val="006D17C6"/>
    <w:rsid w:val="006E1ABD"/>
    <w:rsid w:val="006E35DA"/>
    <w:rsid w:val="006E6A2F"/>
    <w:rsid w:val="00701BE7"/>
    <w:rsid w:val="0070362E"/>
    <w:rsid w:val="00704032"/>
    <w:rsid w:val="0070415C"/>
    <w:rsid w:val="007053F8"/>
    <w:rsid w:val="00707A5F"/>
    <w:rsid w:val="00710219"/>
    <w:rsid w:val="00711BA1"/>
    <w:rsid w:val="007156E0"/>
    <w:rsid w:val="007219FC"/>
    <w:rsid w:val="0072554D"/>
    <w:rsid w:val="007266F7"/>
    <w:rsid w:val="00726D3E"/>
    <w:rsid w:val="00730789"/>
    <w:rsid w:val="00731CB5"/>
    <w:rsid w:val="007327E4"/>
    <w:rsid w:val="007343CF"/>
    <w:rsid w:val="00736435"/>
    <w:rsid w:val="0073691D"/>
    <w:rsid w:val="00737400"/>
    <w:rsid w:val="00744BA8"/>
    <w:rsid w:val="00747B96"/>
    <w:rsid w:val="007513E0"/>
    <w:rsid w:val="00752B83"/>
    <w:rsid w:val="007555A1"/>
    <w:rsid w:val="007565A4"/>
    <w:rsid w:val="00760297"/>
    <w:rsid w:val="00762942"/>
    <w:rsid w:val="00762D06"/>
    <w:rsid w:val="00771C01"/>
    <w:rsid w:val="00773F5B"/>
    <w:rsid w:val="0077695E"/>
    <w:rsid w:val="0078272E"/>
    <w:rsid w:val="00791064"/>
    <w:rsid w:val="0079374F"/>
    <w:rsid w:val="00794826"/>
    <w:rsid w:val="00796885"/>
    <w:rsid w:val="00796EA2"/>
    <w:rsid w:val="007972D6"/>
    <w:rsid w:val="007A16E2"/>
    <w:rsid w:val="007A541B"/>
    <w:rsid w:val="007A5D4A"/>
    <w:rsid w:val="007A6F03"/>
    <w:rsid w:val="007B1212"/>
    <w:rsid w:val="007B2830"/>
    <w:rsid w:val="007B2BD3"/>
    <w:rsid w:val="007B5BB6"/>
    <w:rsid w:val="007B6A43"/>
    <w:rsid w:val="007B71A1"/>
    <w:rsid w:val="007C36CC"/>
    <w:rsid w:val="007C5CBC"/>
    <w:rsid w:val="007D10CD"/>
    <w:rsid w:val="007D1632"/>
    <w:rsid w:val="007D1FF6"/>
    <w:rsid w:val="007D268E"/>
    <w:rsid w:val="007D31DF"/>
    <w:rsid w:val="007D4678"/>
    <w:rsid w:val="007D4E2B"/>
    <w:rsid w:val="007E05D0"/>
    <w:rsid w:val="007E180A"/>
    <w:rsid w:val="007E1EE7"/>
    <w:rsid w:val="007E2D9B"/>
    <w:rsid w:val="007E3FE6"/>
    <w:rsid w:val="007E78AA"/>
    <w:rsid w:val="007F09D2"/>
    <w:rsid w:val="007F5AC2"/>
    <w:rsid w:val="0080142F"/>
    <w:rsid w:val="008015CB"/>
    <w:rsid w:val="008025F4"/>
    <w:rsid w:val="0081063F"/>
    <w:rsid w:val="00811328"/>
    <w:rsid w:val="00811BB5"/>
    <w:rsid w:val="00812A61"/>
    <w:rsid w:val="00814986"/>
    <w:rsid w:val="00816E7C"/>
    <w:rsid w:val="00817441"/>
    <w:rsid w:val="0081772A"/>
    <w:rsid w:val="00817B9E"/>
    <w:rsid w:val="00820B1E"/>
    <w:rsid w:val="008216C1"/>
    <w:rsid w:val="00823566"/>
    <w:rsid w:val="0082539B"/>
    <w:rsid w:val="008259A1"/>
    <w:rsid w:val="00826E10"/>
    <w:rsid w:val="00831997"/>
    <w:rsid w:val="00833193"/>
    <w:rsid w:val="00833DF3"/>
    <w:rsid w:val="008363FC"/>
    <w:rsid w:val="00846339"/>
    <w:rsid w:val="0085002E"/>
    <w:rsid w:val="008520B9"/>
    <w:rsid w:val="00852648"/>
    <w:rsid w:val="00853E9B"/>
    <w:rsid w:val="00860AC8"/>
    <w:rsid w:val="0086687D"/>
    <w:rsid w:val="008700A2"/>
    <w:rsid w:val="00870110"/>
    <w:rsid w:val="00871F5C"/>
    <w:rsid w:val="00873CAD"/>
    <w:rsid w:val="00877CDC"/>
    <w:rsid w:val="008824E0"/>
    <w:rsid w:val="00885BA3"/>
    <w:rsid w:val="00893395"/>
    <w:rsid w:val="008968FB"/>
    <w:rsid w:val="008A0501"/>
    <w:rsid w:val="008A6D52"/>
    <w:rsid w:val="008B32FC"/>
    <w:rsid w:val="008B4322"/>
    <w:rsid w:val="008B6819"/>
    <w:rsid w:val="008C2246"/>
    <w:rsid w:val="008C2583"/>
    <w:rsid w:val="008C47C9"/>
    <w:rsid w:val="008C6D2D"/>
    <w:rsid w:val="008D5DBA"/>
    <w:rsid w:val="008E5607"/>
    <w:rsid w:val="008E6D8F"/>
    <w:rsid w:val="008F007C"/>
    <w:rsid w:val="008F701F"/>
    <w:rsid w:val="00902B97"/>
    <w:rsid w:val="00902D24"/>
    <w:rsid w:val="0090698F"/>
    <w:rsid w:val="0090787E"/>
    <w:rsid w:val="009112D3"/>
    <w:rsid w:val="0091189D"/>
    <w:rsid w:val="009125BB"/>
    <w:rsid w:val="00912928"/>
    <w:rsid w:val="009168FB"/>
    <w:rsid w:val="00917174"/>
    <w:rsid w:val="009174E0"/>
    <w:rsid w:val="009177EA"/>
    <w:rsid w:val="00920CB9"/>
    <w:rsid w:val="00921C5A"/>
    <w:rsid w:val="009235B1"/>
    <w:rsid w:val="009246A1"/>
    <w:rsid w:val="00925123"/>
    <w:rsid w:val="009270B5"/>
    <w:rsid w:val="0093039A"/>
    <w:rsid w:val="00931C07"/>
    <w:rsid w:val="00932A90"/>
    <w:rsid w:val="009335BF"/>
    <w:rsid w:val="009443C3"/>
    <w:rsid w:val="00950572"/>
    <w:rsid w:val="00950B81"/>
    <w:rsid w:val="0095158B"/>
    <w:rsid w:val="00952E9D"/>
    <w:rsid w:val="009557AA"/>
    <w:rsid w:val="00957A0F"/>
    <w:rsid w:val="00962E38"/>
    <w:rsid w:val="0096457D"/>
    <w:rsid w:val="0096472F"/>
    <w:rsid w:val="009655B7"/>
    <w:rsid w:val="00965BC5"/>
    <w:rsid w:val="00965F57"/>
    <w:rsid w:val="00966683"/>
    <w:rsid w:val="009853CC"/>
    <w:rsid w:val="00985556"/>
    <w:rsid w:val="009915A3"/>
    <w:rsid w:val="00992DBA"/>
    <w:rsid w:val="0099330C"/>
    <w:rsid w:val="009933D1"/>
    <w:rsid w:val="0099614A"/>
    <w:rsid w:val="00996B84"/>
    <w:rsid w:val="00997BEE"/>
    <w:rsid w:val="009A0C1A"/>
    <w:rsid w:val="009A19ED"/>
    <w:rsid w:val="009A1FC1"/>
    <w:rsid w:val="009A4C27"/>
    <w:rsid w:val="009A4F47"/>
    <w:rsid w:val="009A7913"/>
    <w:rsid w:val="009B2B45"/>
    <w:rsid w:val="009B3CFB"/>
    <w:rsid w:val="009B43E2"/>
    <w:rsid w:val="009C0513"/>
    <w:rsid w:val="009C13A9"/>
    <w:rsid w:val="009C4CD7"/>
    <w:rsid w:val="009C5BED"/>
    <w:rsid w:val="009C7553"/>
    <w:rsid w:val="009D04CB"/>
    <w:rsid w:val="009D1C6D"/>
    <w:rsid w:val="009D3CEE"/>
    <w:rsid w:val="009D62CF"/>
    <w:rsid w:val="009E090A"/>
    <w:rsid w:val="009E1DB0"/>
    <w:rsid w:val="009E34EC"/>
    <w:rsid w:val="009E4228"/>
    <w:rsid w:val="009F0AF0"/>
    <w:rsid w:val="009F0AFF"/>
    <w:rsid w:val="009F0B42"/>
    <w:rsid w:val="009F2197"/>
    <w:rsid w:val="009F260A"/>
    <w:rsid w:val="009F28D4"/>
    <w:rsid w:val="009F5877"/>
    <w:rsid w:val="009F58F1"/>
    <w:rsid w:val="009F7FD1"/>
    <w:rsid w:val="00A0075F"/>
    <w:rsid w:val="00A026CB"/>
    <w:rsid w:val="00A042B5"/>
    <w:rsid w:val="00A15FED"/>
    <w:rsid w:val="00A17F1B"/>
    <w:rsid w:val="00A22302"/>
    <w:rsid w:val="00A23013"/>
    <w:rsid w:val="00A257F8"/>
    <w:rsid w:val="00A30759"/>
    <w:rsid w:val="00A30F3B"/>
    <w:rsid w:val="00A3388B"/>
    <w:rsid w:val="00A41220"/>
    <w:rsid w:val="00A43070"/>
    <w:rsid w:val="00A44282"/>
    <w:rsid w:val="00A44AB5"/>
    <w:rsid w:val="00A44F9E"/>
    <w:rsid w:val="00A46212"/>
    <w:rsid w:val="00A46F90"/>
    <w:rsid w:val="00A505F7"/>
    <w:rsid w:val="00A51649"/>
    <w:rsid w:val="00A5453F"/>
    <w:rsid w:val="00A54CC9"/>
    <w:rsid w:val="00A57CF0"/>
    <w:rsid w:val="00A60275"/>
    <w:rsid w:val="00A618F2"/>
    <w:rsid w:val="00A61A1B"/>
    <w:rsid w:val="00A6320C"/>
    <w:rsid w:val="00A63BC6"/>
    <w:rsid w:val="00A65B29"/>
    <w:rsid w:val="00A66FE7"/>
    <w:rsid w:val="00A76682"/>
    <w:rsid w:val="00A770CA"/>
    <w:rsid w:val="00A779F9"/>
    <w:rsid w:val="00A80181"/>
    <w:rsid w:val="00A83975"/>
    <w:rsid w:val="00A91F07"/>
    <w:rsid w:val="00A92AFC"/>
    <w:rsid w:val="00A92C56"/>
    <w:rsid w:val="00A944B9"/>
    <w:rsid w:val="00AA0ADE"/>
    <w:rsid w:val="00AA2A92"/>
    <w:rsid w:val="00AA593D"/>
    <w:rsid w:val="00AA6704"/>
    <w:rsid w:val="00AB18AD"/>
    <w:rsid w:val="00AB4BEB"/>
    <w:rsid w:val="00AC28AE"/>
    <w:rsid w:val="00AC61BA"/>
    <w:rsid w:val="00AC681D"/>
    <w:rsid w:val="00AC7E6D"/>
    <w:rsid w:val="00AE11D6"/>
    <w:rsid w:val="00AE16B9"/>
    <w:rsid w:val="00AE3739"/>
    <w:rsid w:val="00AE3D3F"/>
    <w:rsid w:val="00AE4627"/>
    <w:rsid w:val="00AE56C1"/>
    <w:rsid w:val="00AF1B7D"/>
    <w:rsid w:val="00AF4ADC"/>
    <w:rsid w:val="00B00834"/>
    <w:rsid w:val="00B03DD5"/>
    <w:rsid w:val="00B042F2"/>
    <w:rsid w:val="00B0442B"/>
    <w:rsid w:val="00B049AA"/>
    <w:rsid w:val="00B107D0"/>
    <w:rsid w:val="00B137AC"/>
    <w:rsid w:val="00B16042"/>
    <w:rsid w:val="00B16B9A"/>
    <w:rsid w:val="00B21154"/>
    <w:rsid w:val="00B231E5"/>
    <w:rsid w:val="00B25A12"/>
    <w:rsid w:val="00B3362B"/>
    <w:rsid w:val="00B34D9E"/>
    <w:rsid w:val="00B366E7"/>
    <w:rsid w:val="00B3689C"/>
    <w:rsid w:val="00B379A8"/>
    <w:rsid w:val="00B529CB"/>
    <w:rsid w:val="00B53501"/>
    <w:rsid w:val="00B55750"/>
    <w:rsid w:val="00B55CF5"/>
    <w:rsid w:val="00B60404"/>
    <w:rsid w:val="00B64749"/>
    <w:rsid w:val="00B64D86"/>
    <w:rsid w:val="00B65299"/>
    <w:rsid w:val="00B72195"/>
    <w:rsid w:val="00B75B26"/>
    <w:rsid w:val="00B7738B"/>
    <w:rsid w:val="00B77C18"/>
    <w:rsid w:val="00B839A8"/>
    <w:rsid w:val="00B86B74"/>
    <w:rsid w:val="00B95BFC"/>
    <w:rsid w:val="00B97114"/>
    <w:rsid w:val="00B97972"/>
    <w:rsid w:val="00B97E0B"/>
    <w:rsid w:val="00BA2165"/>
    <w:rsid w:val="00BA59A0"/>
    <w:rsid w:val="00BB2E84"/>
    <w:rsid w:val="00BB3D0C"/>
    <w:rsid w:val="00BB4DA9"/>
    <w:rsid w:val="00BB6936"/>
    <w:rsid w:val="00BC1424"/>
    <w:rsid w:val="00BC174B"/>
    <w:rsid w:val="00BC48CB"/>
    <w:rsid w:val="00BD396F"/>
    <w:rsid w:val="00BD3CC6"/>
    <w:rsid w:val="00BE066B"/>
    <w:rsid w:val="00BE0CD2"/>
    <w:rsid w:val="00BE1CE2"/>
    <w:rsid w:val="00BF02B1"/>
    <w:rsid w:val="00BF08B7"/>
    <w:rsid w:val="00BF1D66"/>
    <w:rsid w:val="00BF44A8"/>
    <w:rsid w:val="00BF4707"/>
    <w:rsid w:val="00BF48E1"/>
    <w:rsid w:val="00BF5016"/>
    <w:rsid w:val="00BF616B"/>
    <w:rsid w:val="00BF728C"/>
    <w:rsid w:val="00BF7C25"/>
    <w:rsid w:val="00C04D60"/>
    <w:rsid w:val="00C0565A"/>
    <w:rsid w:val="00C0596A"/>
    <w:rsid w:val="00C06794"/>
    <w:rsid w:val="00C16B75"/>
    <w:rsid w:val="00C17FBF"/>
    <w:rsid w:val="00C245AB"/>
    <w:rsid w:val="00C245E8"/>
    <w:rsid w:val="00C2498F"/>
    <w:rsid w:val="00C27722"/>
    <w:rsid w:val="00C31857"/>
    <w:rsid w:val="00C31B9A"/>
    <w:rsid w:val="00C37C29"/>
    <w:rsid w:val="00C40D66"/>
    <w:rsid w:val="00C41A87"/>
    <w:rsid w:val="00C422A1"/>
    <w:rsid w:val="00C42877"/>
    <w:rsid w:val="00C460DC"/>
    <w:rsid w:val="00C46A22"/>
    <w:rsid w:val="00C475AD"/>
    <w:rsid w:val="00C50ECC"/>
    <w:rsid w:val="00C52281"/>
    <w:rsid w:val="00C616EF"/>
    <w:rsid w:val="00C65F06"/>
    <w:rsid w:val="00C67BC5"/>
    <w:rsid w:val="00C76E09"/>
    <w:rsid w:val="00C7791B"/>
    <w:rsid w:val="00C806A5"/>
    <w:rsid w:val="00C870C8"/>
    <w:rsid w:val="00C948F2"/>
    <w:rsid w:val="00CA0C2C"/>
    <w:rsid w:val="00CA1F90"/>
    <w:rsid w:val="00CA5520"/>
    <w:rsid w:val="00CA68D5"/>
    <w:rsid w:val="00CA6BD7"/>
    <w:rsid w:val="00CA7B7A"/>
    <w:rsid w:val="00CB583F"/>
    <w:rsid w:val="00CB7A31"/>
    <w:rsid w:val="00CC3BF9"/>
    <w:rsid w:val="00CC3D6F"/>
    <w:rsid w:val="00CC6BB0"/>
    <w:rsid w:val="00CD0A8D"/>
    <w:rsid w:val="00CD2C86"/>
    <w:rsid w:val="00CE13AE"/>
    <w:rsid w:val="00CE474E"/>
    <w:rsid w:val="00CE713B"/>
    <w:rsid w:val="00CF4FEF"/>
    <w:rsid w:val="00D00D08"/>
    <w:rsid w:val="00D01C63"/>
    <w:rsid w:val="00D01E5A"/>
    <w:rsid w:val="00D02FE5"/>
    <w:rsid w:val="00D0502C"/>
    <w:rsid w:val="00D13313"/>
    <w:rsid w:val="00D15172"/>
    <w:rsid w:val="00D1542C"/>
    <w:rsid w:val="00D21D5D"/>
    <w:rsid w:val="00D2314F"/>
    <w:rsid w:val="00D3091C"/>
    <w:rsid w:val="00D33902"/>
    <w:rsid w:val="00D34C57"/>
    <w:rsid w:val="00D35917"/>
    <w:rsid w:val="00D51F8F"/>
    <w:rsid w:val="00D619D3"/>
    <w:rsid w:val="00D646F1"/>
    <w:rsid w:val="00D64BD5"/>
    <w:rsid w:val="00D662E3"/>
    <w:rsid w:val="00D71ADA"/>
    <w:rsid w:val="00D7324E"/>
    <w:rsid w:val="00D75113"/>
    <w:rsid w:val="00D752D6"/>
    <w:rsid w:val="00D8187C"/>
    <w:rsid w:val="00D8728E"/>
    <w:rsid w:val="00D90713"/>
    <w:rsid w:val="00D91618"/>
    <w:rsid w:val="00D96552"/>
    <w:rsid w:val="00DA47D1"/>
    <w:rsid w:val="00DA620F"/>
    <w:rsid w:val="00DA6E32"/>
    <w:rsid w:val="00DA74CB"/>
    <w:rsid w:val="00DB1EBF"/>
    <w:rsid w:val="00DB2B32"/>
    <w:rsid w:val="00DB559A"/>
    <w:rsid w:val="00DC3BEC"/>
    <w:rsid w:val="00DC54F7"/>
    <w:rsid w:val="00DD7B2E"/>
    <w:rsid w:val="00DD7E6F"/>
    <w:rsid w:val="00DE23BC"/>
    <w:rsid w:val="00DE6781"/>
    <w:rsid w:val="00DF09F2"/>
    <w:rsid w:val="00DF1AE8"/>
    <w:rsid w:val="00DF4277"/>
    <w:rsid w:val="00DF5835"/>
    <w:rsid w:val="00DF60E2"/>
    <w:rsid w:val="00E00E46"/>
    <w:rsid w:val="00E0127C"/>
    <w:rsid w:val="00E07A80"/>
    <w:rsid w:val="00E12804"/>
    <w:rsid w:val="00E171A3"/>
    <w:rsid w:val="00E20ED2"/>
    <w:rsid w:val="00E2114A"/>
    <w:rsid w:val="00E24A13"/>
    <w:rsid w:val="00E24A8F"/>
    <w:rsid w:val="00E250D0"/>
    <w:rsid w:val="00E25186"/>
    <w:rsid w:val="00E25797"/>
    <w:rsid w:val="00E25D85"/>
    <w:rsid w:val="00E25F27"/>
    <w:rsid w:val="00E277E3"/>
    <w:rsid w:val="00E30C03"/>
    <w:rsid w:val="00E32C13"/>
    <w:rsid w:val="00E34839"/>
    <w:rsid w:val="00E35087"/>
    <w:rsid w:val="00E35FB6"/>
    <w:rsid w:val="00E372F2"/>
    <w:rsid w:val="00E52949"/>
    <w:rsid w:val="00E552CD"/>
    <w:rsid w:val="00E570D7"/>
    <w:rsid w:val="00E6095A"/>
    <w:rsid w:val="00E627BD"/>
    <w:rsid w:val="00E6468C"/>
    <w:rsid w:val="00E676EA"/>
    <w:rsid w:val="00E70938"/>
    <w:rsid w:val="00E74402"/>
    <w:rsid w:val="00E75B3D"/>
    <w:rsid w:val="00E7655E"/>
    <w:rsid w:val="00E83FEB"/>
    <w:rsid w:val="00E902A1"/>
    <w:rsid w:val="00E902D3"/>
    <w:rsid w:val="00E92114"/>
    <w:rsid w:val="00E942EF"/>
    <w:rsid w:val="00E95D24"/>
    <w:rsid w:val="00EA2856"/>
    <w:rsid w:val="00EA533A"/>
    <w:rsid w:val="00EA783C"/>
    <w:rsid w:val="00EC489A"/>
    <w:rsid w:val="00EC762B"/>
    <w:rsid w:val="00ED7F49"/>
    <w:rsid w:val="00EE1564"/>
    <w:rsid w:val="00EE445F"/>
    <w:rsid w:val="00EE585B"/>
    <w:rsid w:val="00EE5F9D"/>
    <w:rsid w:val="00EE7045"/>
    <w:rsid w:val="00EE714B"/>
    <w:rsid w:val="00EE7F6D"/>
    <w:rsid w:val="00EF1D4F"/>
    <w:rsid w:val="00EF22C8"/>
    <w:rsid w:val="00EF3116"/>
    <w:rsid w:val="00EF3834"/>
    <w:rsid w:val="00EF3E60"/>
    <w:rsid w:val="00EF606F"/>
    <w:rsid w:val="00F0016A"/>
    <w:rsid w:val="00F10653"/>
    <w:rsid w:val="00F109FD"/>
    <w:rsid w:val="00F15C5D"/>
    <w:rsid w:val="00F16928"/>
    <w:rsid w:val="00F21DC7"/>
    <w:rsid w:val="00F23B50"/>
    <w:rsid w:val="00F241DA"/>
    <w:rsid w:val="00F271B1"/>
    <w:rsid w:val="00F277C8"/>
    <w:rsid w:val="00F32E1C"/>
    <w:rsid w:val="00F412D0"/>
    <w:rsid w:val="00F45001"/>
    <w:rsid w:val="00F45370"/>
    <w:rsid w:val="00F47EED"/>
    <w:rsid w:val="00F5475C"/>
    <w:rsid w:val="00F55D20"/>
    <w:rsid w:val="00F57FA7"/>
    <w:rsid w:val="00F64628"/>
    <w:rsid w:val="00F67D85"/>
    <w:rsid w:val="00F77651"/>
    <w:rsid w:val="00F82FF7"/>
    <w:rsid w:val="00F84644"/>
    <w:rsid w:val="00F866CD"/>
    <w:rsid w:val="00F87E8C"/>
    <w:rsid w:val="00F91DD0"/>
    <w:rsid w:val="00F93F69"/>
    <w:rsid w:val="00FA0B13"/>
    <w:rsid w:val="00FA0F19"/>
    <w:rsid w:val="00FA2781"/>
    <w:rsid w:val="00FA2C0F"/>
    <w:rsid w:val="00FA68F1"/>
    <w:rsid w:val="00FA6EA8"/>
    <w:rsid w:val="00FB098B"/>
    <w:rsid w:val="00FB17FF"/>
    <w:rsid w:val="00FB3D50"/>
    <w:rsid w:val="00FB3DF6"/>
    <w:rsid w:val="00FB5C96"/>
    <w:rsid w:val="00FB7449"/>
    <w:rsid w:val="00FC1AA0"/>
    <w:rsid w:val="00FC39A1"/>
    <w:rsid w:val="00FD302A"/>
    <w:rsid w:val="00FD3D39"/>
    <w:rsid w:val="00FE1817"/>
    <w:rsid w:val="00FE1E71"/>
    <w:rsid w:val="00FE1F8C"/>
    <w:rsid w:val="00FE2476"/>
    <w:rsid w:val="00FE5318"/>
    <w:rsid w:val="00FE6F66"/>
    <w:rsid w:val="00FF0939"/>
    <w:rsid w:val="00FF1C90"/>
    <w:rsid w:val="00FF2B3E"/>
    <w:rsid w:val="00FF3D19"/>
    <w:rsid w:val="00FF5A08"/>
    <w:rsid w:val="039B175F"/>
    <w:rsid w:val="0D914659"/>
    <w:rsid w:val="160A7EBC"/>
    <w:rsid w:val="1B703D7C"/>
    <w:rsid w:val="1E930CEE"/>
    <w:rsid w:val="23411534"/>
    <w:rsid w:val="328A5BB3"/>
    <w:rsid w:val="32BF688C"/>
    <w:rsid w:val="46017AC6"/>
    <w:rsid w:val="54A71C0B"/>
    <w:rsid w:val="69111585"/>
    <w:rsid w:val="73B40586"/>
    <w:rsid w:val="795A0621"/>
    <w:rsid w:val="7BA701FD"/>
    <w:rsid w:val="7C6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48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6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5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66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67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68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12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1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4">
    <w:name w:val="annotation text"/>
    <w:basedOn w:val="1"/>
    <w:link w:val="55"/>
    <w:unhideWhenUsed/>
    <w:qFormat/>
    <w:uiPriority w:val="0"/>
    <w:pPr>
      <w:jc w:val="left"/>
    </w:pPr>
  </w:style>
  <w:style w:type="paragraph" w:styleId="15">
    <w:name w:val="Body Text"/>
    <w:basedOn w:val="1"/>
    <w:link w:val="60"/>
    <w:unhideWhenUsed/>
    <w:qFormat/>
    <w:uiPriority w:val="99"/>
    <w:pPr>
      <w:spacing w:after="120"/>
    </w:pPr>
  </w:style>
  <w:style w:type="paragraph" w:styleId="16">
    <w:name w:val="Body Text Indent"/>
    <w:basedOn w:val="1"/>
    <w:link w:val="42"/>
    <w:qFormat/>
    <w:uiPriority w:val="99"/>
    <w:pPr>
      <w:widowControl w:val="0"/>
      <w:adjustRightInd w:val="0"/>
      <w:spacing w:line="360" w:lineRule="auto"/>
      <w:ind w:firstLine="490"/>
      <w:jc w:val="left"/>
    </w:pPr>
    <w:rPr>
      <w:rFonts w:ascii="Century Gothic" w:hAnsi="Century Gothic" w:cs="Arial"/>
      <w:sz w:val="24"/>
      <w:szCs w:val="22"/>
    </w:rPr>
  </w:style>
  <w:style w:type="paragraph" w:styleId="17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8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Balloon Text"/>
    <w:basedOn w:val="1"/>
    <w:link w:val="49"/>
    <w:unhideWhenUsed/>
    <w:qFormat/>
    <w:uiPriority w:val="99"/>
    <w:rPr>
      <w:rFonts w:ascii="宋体"/>
      <w:sz w:val="18"/>
      <w:szCs w:val="18"/>
    </w:rPr>
  </w:style>
  <w:style w:type="paragraph" w:styleId="2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24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5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</w:rPr>
  </w:style>
  <w:style w:type="paragraph" w:styleId="27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Theme="minorEastAsia"/>
      <w:kern w:val="0"/>
      <w:sz w:val="24"/>
      <w:szCs w:val="24"/>
    </w:rPr>
  </w:style>
  <w:style w:type="paragraph" w:styleId="29">
    <w:name w:val="annotation subject"/>
    <w:basedOn w:val="14"/>
    <w:next w:val="14"/>
    <w:link w:val="56"/>
    <w:unhideWhenUsed/>
    <w:qFormat/>
    <w:uiPriority w:val="99"/>
    <w:rPr>
      <w:b/>
      <w:bCs/>
    </w:rPr>
  </w:style>
  <w:style w:type="paragraph" w:styleId="30">
    <w:name w:val="Body Text First Indent"/>
    <w:basedOn w:val="15"/>
    <w:link w:val="63"/>
    <w:unhideWhenUsed/>
    <w:qFormat/>
    <w:uiPriority w:val="99"/>
    <w:pPr>
      <w:widowControl w:val="0"/>
      <w:ind w:firstLine="420" w:firstLineChars="100"/>
    </w:pPr>
    <w:rPr>
      <w:rFonts w:ascii="Calibri" w:hAnsi="Calibri"/>
      <w:szCs w:val="22"/>
    </w:rPr>
  </w:style>
  <w:style w:type="paragraph" w:styleId="31">
    <w:name w:val="Body Text First Indent 2"/>
    <w:basedOn w:val="16"/>
    <w:link w:val="77"/>
    <w:semiHidden/>
    <w:unhideWhenUsed/>
    <w:qFormat/>
    <w:uiPriority w:val="99"/>
    <w:pPr>
      <w:widowControl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 w:cs="Times New Roman"/>
      <w:sz w:val="21"/>
      <w:szCs w:val="20"/>
    </w:rPr>
  </w:style>
  <w:style w:type="table" w:styleId="33">
    <w:name w:val="Table Grid"/>
    <w:basedOn w:val="3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unhideWhenUsed/>
    <w:qFormat/>
    <w:uiPriority w:val="99"/>
  </w:style>
  <w:style w:type="character" w:styleId="36">
    <w:name w:val="Emphasis"/>
    <w:basedOn w:val="34"/>
    <w:qFormat/>
    <w:uiPriority w:val="20"/>
    <w:rPr>
      <w:i/>
      <w:iCs/>
    </w:rPr>
  </w:style>
  <w:style w:type="character" w:styleId="37">
    <w:name w:val="Hyperlink"/>
    <w:basedOn w:val="3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8">
    <w:name w:val="annotation reference"/>
    <w:basedOn w:val="34"/>
    <w:unhideWhenUsed/>
    <w:qFormat/>
    <w:uiPriority w:val="99"/>
    <w:rPr>
      <w:sz w:val="21"/>
      <w:szCs w:val="21"/>
    </w:rPr>
  </w:style>
  <w:style w:type="paragraph" w:customStyle="1" w:styleId="39">
    <w:name w:val="列出段落1"/>
    <w:basedOn w:val="1"/>
    <w:link w:val="57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0">
    <w:name w:val="样式 宋体 小四 行距: 1.5 倍行距 首行缩进:  2 字符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41">
    <w:name w:val="页脚 字符"/>
    <w:basedOn w:val="34"/>
    <w:link w:val="2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2">
    <w:name w:val="正文文本缩进 字符1"/>
    <w:link w:val="16"/>
    <w:qFormat/>
    <w:uiPriority w:val="0"/>
    <w:rPr>
      <w:rFonts w:ascii="Century Gothic" w:hAnsi="Century Gothic" w:eastAsia="宋体" w:cs="Arial"/>
      <w:kern w:val="2"/>
      <w:sz w:val="24"/>
    </w:rPr>
  </w:style>
  <w:style w:type="character" w:customStyle="1" w:styleId="43">
    <w:name w:val="正文文本缩进 字符"/>
    <w:basedOn w:val="34"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44">
    <w:name w:val="中等深浅网格 2 字符"/>
    <w:link w:val="45"/>
    <w:qFormat/>
    <w:uiPriority w:val="1"/>
    <w:rPr>
      <w:rFonts w:ascii="Calibri" w:hAnsi="Calibri"/>
      <w:kern w:val="2"/>
      <w:sz w:val="21"/>
    </w:rPr>
  </w:style>
  <w:style w:type="paragraph" w:customStyle="1" w:styleId="45">
    <w:name w:val="中等深浅网格 22"/>
    <w:link w:val="44"/>
    <w:qFormat/>
    <w:uiPriority w:val="1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customStyle="1" w:styleId="46">
    <w:name w:val="标题 1 字符"/>
    <w:basedOn w:val="34"/>
    <w:link w:val="3"/>
    <w:qFormat/>
    <w:uiPriority w:val="9"/>
    <w:rPr>
      <w:b/>
      <w:bCs/>
      <w:kern w:val="44"/>
      <w:sz w:val="44"/>
      <w:szCs w:val="44"/>
    </w:rPr>
  </w:style>
  <w:style w:type="character" w:customStyle="1" w:styleId="47">
    <w:name w:val="标题 2 字符"/>
    <w:basedOn w:val="34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8">
    <w:name w:val="标题 3 字符"/>
    <w:basedOn w:val="34"/>
    <w:link w:val="5"/>
    <w:qFormat/>
    <w:uiPriority w:val="9"/>
    <w:rPr>
      <w:b/>
      <w:bCs/>
      <w:kern w:val="2"/>
      <w:sz w:val="32"/>
      <w:szCs w:val="32"/>
    </w:rPr>
  </w:style>
  <w:style w:type="character" w:customStyle="1" w:styleId="49">
    <w:name w:val="批注框文本 字符"/>
    <w:basedOn w:val="34"/>
    <w:link w:val="20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50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sz w:val="24"/>
      <w:szCs w:val="24"/>
      <w:lang w:val="en-US" w:eastAsia="zh-CN" w:bidi="ar-SA"/>
    </w:rPr>
  </w:style>
  <w:style w:type="paragraph" w:customStyle="1" w:styleId="51">
    <w:name w:val="Table Paragraph"/>
    <w:basedOn w:val="1"/>
    <w:qFormat/>
    <w:uiPriority w:val="0"/>
    <w:pPr>
      <w:spacing w:beforeLines="25" w:afterLines="25" w:line="300" w:lineRule="auto"/>
      <w:ind w:firstLine="200" w:firstLineChars="200"/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52">
    <w:name w:val="p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3">
    <w:name w:val="font11"/>
    <w:basedOn w:val="34"/>
    <w:qFormat/>
    <w:uiPriority w:val="0"/>
    <w:rPr>
      <w:sz w:val="18"/>
      <w:szCs w:val="18"/>
    </w:rPr>
  </w:style>
  <w:style w:type="paragraph" w:customStyle="1" w:styleId="5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5">
    <w:name w:val="批注文字 字符"/>
    <w:basedOn w:val="34"/>
    <w:link w:val="14"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56">
    <w:name w:val="批注主题 字符"/>
    <w:basedOn w:val="55"/>
    <w:link w:val="29"/>
    <w:semiHidden/>
    <w:qFormat/>
    <w:uiPriority w:val="99"/>
    <w:rPr>
      <w:rFonts w:ascii="Times New Roman" w:hAnsi="Times New Roman" w:eastAsia="宋体"/>
      <w:b/>
      <w:bCs/>
      <w:kern w:val="2"/>
      <w:sz w:val="21"/>
    </w:rPr>
  </w:style>
  <w:style w:type="character" w:customStyle="1" w:styleId="57">
    <w:name w:val="列表段落 字符"/>
    <w:link w:val="39"/>
    <w:qFormat/>
    <w:locked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8">
    <w:name w:val="标题 4 字符"/>
    <w:basedOn w:val="34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59">
    <w:name w:val="页眉 字符"/>
    <w:basedOn w:val="34"/>
    <w:link w:val="22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60">
    <w:name w:val="正文文本 字符"/>
    <w:basedOn w:val="34"/>
    <w:link w:val="15"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61">
    <w:name w:val="列表段落2"/>
    <w:basedOn w:val="1"/>
    <w:qFormat/>
    <w:uiPriority w:val="34"/>
    <w:pPr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paragraph" w:customStyle="1" w:styleId="6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63">
    <w:name w:val="正文首行缩进 字符"/>
    <w:basedOn w:val="60"/>
    <w:link w:val="30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64">
    <w:name w:val="标题 5 字符"/>
    <w:basedOn w:val="34"/>
    <w:link w:val="7"/>
    <w:qFormat/>
    <w:uiPriority w:val="0"/>
    <w:rPr>
      <w:b/>
      <w:bCs/>
      <w:kern w:val="2"/>
      <w:sz w:val="28"/>
      <w:szCs w:val="28"/>
    </w:rPr>
  </w:style>
  <w:style w:type="character" w:customStyle="1" w:styleId="65">
    <w:name w:val="标题 6 字符"/>
    <w:basedOn w:val="34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6">
    <w:name w:val="标题 7 字符"/>
    <w:basedOn w:val="34"/>
    <w:link w:val="9"/>
    <w:qFormat/>
    <w:uiPriority w:val="0"/>
    <w:rPr>
      <w:b/>
      <w:bCs/>
      <w:kern w:val="2"/>
      <w:sz w:val="24"/>
      <w:szCs w:val="24"/>
    </w:rPr>
  </w:style>
  <w:style w:type="character" w:customStyle="1" w:styleId="67">
    <w:name w:val="标题 8 字符"/>
    <w:basedOn w:val="34"/>
    <w:link w:val="10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8">
    <w:name w:val="标题 9 字符"/>
    <w:basedOn w:val="34"/>
    <w:link w:val="11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9">
    <w:name w:val="List Paragraph"/>
    <w:basedOn w:val="1"/>
    <w:link w:val="70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0">
    <w:name w:val="列出段落 字符"/>
    <w:link w:val="69"/>
    <w:qFormat/>
    <w:locked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71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正文－缩进"/>
    <w:basedOn w:val="13"/>
    <w:qFormat/>
    <w:uiPriority w:val="0"/>
    <w:pPr>
      <w:spacing w:beforeLines="50" w:line="360" w:lineRule="auto"/>
      <w:ind w:firstLine="200"/>
    </w:pPr>
    <w:rPr>
      <w:rFonts w:ascii="Calibri" w:hAnsi="Calibri"/>
      <w:sz w:val="24"/>
      <w:szCs w:val="24"/>
    </w:rPr>
  </w:style>
  <w:style w:type="character" w:customStyle="1" w:styleId="73">
    <w:name w:val="font51"/>
    <w:basedOn w:val="34"/>
    <w:qFormat/>
    <w:uiPriority w:val="0"/>
    <w:rPr>
      <w:rFonts w:hint="eastAsia" w:ascii="微软雅黑" w:hAnsi="微软雅黑" w:eastAsia="微软雅黑"/>
      <w:color w:val="333333"/>
      <w:sz w:val="21"/>
      <w:szCs w:val="21"/>
      <w:u w:val="none"/>
    </w:rPr>
  </w:style>
  <w:style w:type="character" w:customStyle="1" w:styleId="74">
    <w:name w:val="font81"/>
    <w:basedOn w:val="34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paragraph" w:customStyle="1" w:styleId="7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76">
    <w:name w:val="No Spacing"/>
    <w:basedOn w:val="1"/>
    <w:next w:val="1"/>
    <w:qFormat/>
    <w:uiPriority w:val="1"/>
    <w:pPr>
      <w:widowControl w:val="0"/>
      <w:snapToGrid w:val="0"/>
      <w:spacing w:line="360" w:lineRule="auto"/>
      <w:ind w:firstLine="480" w:firstLineChars="20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77">
    <w:name w:val="正文首行缩进 2 字符"/>
    <w:basedOn w:val="42"/>
    <w:link w:val="31"/>
    <w:semiHidden/>
    <w:qFormat/>
    <w:uiPriority w:val="99"/>
    <w:rPr>
      <w:rFonts w:ascii="Century Gothic" w:hAnsi="Century Gothic" w:eastAsia="宋体" w:cs="Arial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0D3B-902A-4B62-9971-2BC5C5BB1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1851</Words>
  <Characters>1904</Characters>
  <Lines>83</Lines>
  <Paragraphs>23</Paragraphs>
  <TotalTime>29</TotalTime>
  <ScaleCrop>false</ScaleCrop>
  <LinksUpToDate>false</LinksUpToDate>
  <CharactersWithSpaces>1904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2022-03-29T02:31:00Z</dcterms:created>
  <dc:creator>Administrator</dc:creator>
  <cp:lastModifiedBy>窦庭美</cp:lastModifiedBy>
  <dcterms:modified xsi:type="dcterms:W3CDTF">2024-08-31T15:39:15Z</dcterms:modified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9E909901DEFE4687989A15BDABAE8109</vt:lpwstr>
  </property>
</Properties>
</file>