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sz w:val="44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32"/>
        </w:rPr>
        <w:t>医疗设备需求参数表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输入功率：≥</w:t>
      </w: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0VA；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最高输出转速：≥1000r/min；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3.具备速度调节档位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≥</w:t>
      </w: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5档或无级调速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；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最大输出转矩：≥6.0mNm；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刀具工作长度：≥</w:t>
      </w: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35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0mm；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6.具有内旋式刀头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，不易损伤组织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极限负压值：≥0.08MPa；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瞬间抽气</w:t>
      </w:r>
      <w:r>
        <w:rPr>
          <w:rFonts w:hint="eastAsia" w:ascii="仿宋" w:hAnsi="仿宋" w:eastAsia="仿宋" w:cs="仿宋"/>
          <w:b w:val="0"/>
          <w:bCs/>
          <w:color w:val="auto"/>
          <w:sz w:val="24"/>
          <w:lang w:eastAsia="zh-CN"/>
        </w:rPr>
        <w:t>流量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：≥15L/min；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安装方便：</w:t>
      </w:r>
      <w:bookmarkStart w:id="0" w:name="_Hlk36621592"/>
      <w:r>
        <w:rPr>
          <w:rFonts w:hint="eastAsia" w:ascii="仿宋" w:hAnsi="仿宋" w:eastAsia="仿宋" w:cs="仿宋"/>
          <w:b w:val="0"/>
          <w:bCs/>
          <w:color w:val="auto"/>
          <w:sz w:val="24"/>
        </w:rPr>
        <w:t>外鞘与内鞘</w:t>
      </w:r>
      <w:bookmarkEnd w:id="0"/>
      <w:r>
        <w:rPr>
          <w:rFonts w:hint="eastAsia" w:ascii="仿宋" w:hAnsi="仿宋" w:eastAsia="仿宋" w:cs="仿宋"/>
          <w:b w:val="0"/>
          <w:bCs/>
          <w:color w:val="auto"/>
          <w:sz w:val="24"/>
        </w:rPr>
        <w:t>、外鞘与内窥镜（粉碎）拆卸安装360°任一方向。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内窥镜（粉碎）配有多种接头，可以配套市面上多数主流系统（OLYMPUS、STORZ）。手术器械应有良好的耐腐蚀性，应符合YY/T 0149-2006中沸水试验法a级的要求</w:t>
      </w:r>
    </w:p>
    <w:p>
      <w:pPr>
        <w:widowControl w:val="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11.</w:t>
      </w:r>
      <w:r>
        <w:rPr>
          <w:rFonts w:hint="eastAsia" w:ascii="仿宋" w:hAnsi="仿宋" w:eastAsia="仿宋" w:cs="仿宋"/>
          <w:b w:val="0"/>
          <w:bCs/>
          <w:color w:val="auto"/>
          <w:sz w:val="24"/>
        </w:rPr>
        <w:t>安全要求应符合GB9706.1-2007《医用电气设备第1部分：安全通用要求》、GB9706.19-2000《医用电气设备 第2部分：内窥镜设备安全专用要求》以及GB9706.4-2009《医用电气设备 第2-2部分：高频手术设备安全专用要求》的规定。</w:t>
      </w:r>
    </w:p>
    <w:p>
      <w:pPr>
        <w:pStyle w:val="3"/>
        <w:ind w:left="0" w:leftChars="0" w:firstLine="0" w:firstLineChars="0"/>
        <w:jc w:val="left"/>
      </w:pPr>
      <w:bookmarkStart w:id="1" w:name="_GoBack"/>
      <w:bookmarkEnd w:id="1"/>
      <w:r>
        <w:rPr>
          <w:rFonts w:hint="eastAsia" w:ascii="仿宋" w:hAnsi="仿宋" w:eastAsia="仿宋" w:cs="仿宋"/>
          <w:b w:val="0"/>
          <w:bCs/>
          <w:color w:val="auto"/>
          <w:sz w:val="24"/>
          <w:lang w:val="en-US" w:eastAsia="zh-CN"/>
        </w:rPr>
        <w:t>12.最低附属配置要求：吸引主机1台、脚踏开关1个、动力手机1个、刀头2个、组织液收集瓶1个、组织收集袋10个、废液瓶1个、内窥镜1个、硅胶管3个。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D1C43"/>
    <w:rsid w:val="00024C2D"/>
    <w:rsid w:val="005C4294"/>
    <w:rsid w:val="00AF38D2"/>
    <w:rsid w:val="00DD1C43"/>
    <w:rsid w:val="01EA0BE5"/>
    <w:rsid w:val="032C1837"/>
    <w:rsid w:val="0A947D86"/>
    <w:rsid w:val="1C8F6605"/>
    <w:rsid w:val="256E6F66"/>
    <w:rsid w:val="36AD0A48"/>
    <w:rsid w:val="57DE2405"/>
    <w:rsid w:val="5EC944E8"/>
    <w:rsid w:val="65E37FAB"/>
    <w:rsid w:val="759D7DC1"/>
    <w:rsid w:val="FBD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line="240" w:lineRule="auto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774</Characters>
  <Lines>6</Lines>
  <Paragraphs>1</Paragraphs>
  <TotalTime>1</TotalTime>
  <ScaleCrop>false</ScaleCrop>
  <LinksUpToDate>false</LinksUpToDate>
  <CharactersWithSpaces>908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2024-03-19T07:08:00Z</dcterms:created>
  <dc:creator>Administrator</dc:creator>
  <cp:lastModifiedBy>米老头[耶]</cp:lastModifiedBy>
  <dcterms:modified xsi:type="dcterms:W3CDTF">2024-07-01T07:01:09Z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0AD6BBF7667646A292BCC82BB1BD2400_13</vt:lpwstr>
  </property>
</Properties>
</file>