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rPr>
          <w:b/>
          <w:bCs/>
        </w:rPr>
      </w:pPr>
      <w:r>
        <w:rPr>
          <w:rFonts w:hint="eastAsia"/>
          <w:b/>
          <w:bCs/>
        </w:rPr>
        <w:t>一、基础要求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系统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具备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全中文操作界面。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所提供的重症临床信息系统必须是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该产品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当前最新版本（注明产品名称及版本）。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系统支持重症医学科需求自定义。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系统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符合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国家卫健委及行业相关要求。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供应商须提供详细技术文档，包含但不限于系统数据库说明书（包含数据字典）、系统维护手册、用户使用说明等，不收取任何费用。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供应商须负责实现与重症医学设备,包含但不限于呼吸机、监护仪、输注泵、血气分析仪等（具有数据输出接口）的数据采集，第三方设备厂商接口费用由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承担。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供应商须负责完成与医院所需重症临床信息系统，包括但不限于HIS、LIS、PACS、EMR等信息系统、系统集成平台等的对接任务，免费提供现场技术支持及接口相关后续维护服务，同时提供详细技术文档;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所提供的重症临床信息系统须支持重症质量控制指标数据自动收集，提高科室质量控制管理。</w:t>
      </w:r>
    </w:p>
    <w:p>
      <w:pPr>
        <w:rPr>
          <w:b/>
          <w:bCs/>
        </w:rPr>
      </w:pPr>
      <w:r>
        <w:rPr>
          <w:rFonts w:hint="eastAsia"/>
          <w:b/>
          <w:bCs/>
        </w:rPr>
        <w:t>二、技术要求</w:t>
      </w:r>
      <w:r>
        <w:rPr>
          <w:b/>
          <w:bCs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系统对接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能够与医院信息系统通过接口的方式进行集成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设备对接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能够采集床旁有数据接口的医疗设备，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包括多功能监护仪、有创呼吸机、无创呼吸机、输液工作站、血气分析仪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。具备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采集的数据能自动填充到护理记录、医疗记录或者评估记录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功能。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系统扩展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功能要求：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根据医院业务的发展，系统可以扩展以适应业务发展的需要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。具备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自定义增加数据库结构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设置数据阈值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比如心率正常限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）、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自定义修改填写页面的视图样式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比如字段的先后顺序、字段分组等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）、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设置自动计算公式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如评分或评估结果自动计算，氧合指数自动计算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数据化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采用结构化电子病历，所有数据能够被统计分析和二次利用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所有统计分析结果或者报表都是从原始病历记录、护理记录中统计产生，具体包括重症质控指标、重症护理敏感指标、三级医院要求的其他质控指标，科室运营指标等；所有医疗记录能够以内嵌的方式调用已有的数据，比如ApacheII评分中自动填入检验结果、生命体征等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支持在院内电脑上实现系统的访问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/>
          <w:b/>
          <w:bCs/>
        </w:rPr>
        <w:t>三、功能</w:t>
      </w:r>
      <w:r>
        <w:rPr>
          <w:rFonts w:hint="eastAsia"/>
          <w:b/>
          <w:bCs/>
          <w:lang w:eastAsia="zh-CN"/>
        </w:rPr>
        <w:t>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中心监护系统支持中央站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工作站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浏览站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远程查询系统等多种产品形态互连,满足科室在护士站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医生办公室进行病人监护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信息的集中查看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中央站提供其他产品形态访问中央站的权限设置，且提供单个床位是否允许外部进行访问的设置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3.中心监护系统支持有线、无线、遥测多元化的组网方式，中心监护网络中支持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最大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1200台床旁设备互连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4.中心监护系统可支持来自监护仪端监测 ECG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ST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QT/QTc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RESP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SPO2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PR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TEMP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NIBP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IBP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CO2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AG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EEGNMT等参数的显示和数据存储。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5.支持设备集成床旁呼吸机设备的参数监测显示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6.中心监护系统支持 Window 7 中文操作系统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7.配置磁盘阵列，保证磁盘数据的稳定性和安全性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中心监护系统支持24寸以上液晶屏幕显示，1280×1024高分辨率彩色液晶显示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9.可同时集中监护</w:t>
      </w:r>
      <w:r>
        <w:rPr>
          <w:rFonts w:hint="default" w:ascii="Arial" w:hAnsi="Arial" w:eastAsia="宋体" w:cs="Arial"/>
          <w:b w:val="0"/>
          <w:bCs/>
          <w:color w:val="auto"/>
          <w:spacing w:val="20"/>
          <w:sz w:val="24"/>
          <w:szCs w:val="24"/>
          <w:lang w:val="en-US" w:eastAsia="zh-CN"/>
        </w:rPr>
        <w:t>≥</w:t>
      </w:r>
      <w:r>
        <w:rPr>
          <w:rFonts w:hint="eastAsia" w:ascii="Arial" w:hAnsi="Arial" w:cs="Arial"/>
          <w:b w:val="0"/>
          <w:bCs/>
          <w:color w:val="auto"/>
          <w:spacing w:val="2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个病人，单个屏幕可支持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10个及以上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病人的同时集中监护。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10.支持多个显示屏显示，满足科室不同病床数量的集中监护需要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11.多床观察时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每床支持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不少于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5个参数、4道波形的观察，支持大字体显示 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12.多床支持床标识显示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可用来区分护理组、病人组等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13.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具备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重点观察某床病人，双屏和多屏时可支持固定一个辅助屏显示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重点单床观察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14.重点观察床支持波形显示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通道数</w:t>
      </w:r>
      <w:r>
        <w:rPr>
          <w:rFonts w:hint="default" w:ascii="Arial" w:hAnsi="Arial" w:eastAsia="宋体" w:cs="Arial"/>
          <w:b w:val="0"/>
          <w:bCs/>
          <w:color w:val="auto"/>
          <w:spacing w:val="2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11道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15. 重点观察床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支持多导心电、呼吸氧合图、动态短趋势、NIBP列表等多种视图显示，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适用不同科室的观察习惯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16.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具备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声、光、文字多重报警提醒，高、中、低三级报警。具有报警自动记录或打印功能。保存报警时刻前后32秒的波形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具备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全床位最近24h的报警事件浏览功能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.支持</w:t>
      </w:r>
      <w:r>
        <w:rPr>
          <w:rFonts w:hint="default" w:ascii="Arial" w:hAnsi="Arial" w:eastAsia="宋体" w:cs="Arial"/>
          <w:b w:val="0"/>
          <w:bCs/>
          <w:color w:val="auto"/>
          <w:spacing w:val="2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240小时长趋势回顾和4小时短趋势回顾，</w:t>
      </w:r>
      <w:r>
        <w:rPr>
          <w:rFonts w:hint="default" w:ascii="Arial" w:hAnsi="Arial" w:eastAsia="宋体" w:cs="Arial"/>
          <w:b w:val="0"/>
          <w:bCs/>
          <w:color w:val="auto"/>
          <w:spacing w:val="2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240小时全息波形回顾，</w:t>
      </w:r>
      <w:r>
        <w:rPr>
          <w:rFonts w:hint="default" w:ascii="Arial" w:hAnsi="Arial" w:eastAsia="宋体" w:cs="Arial"/>
          <w:b w:val="0"/>
          <w:bCs/>
          <w:color w:val="auto"/>
          <w:spacing w:val="2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720条报警事件回顾，</w:t>
      </w:r>
      <w:r>
        <w:rPr>
          <w:rFonts w:hint="default" w:ascii="Arial" w:hAnsi="Arial" w:eastAsia="宋体" w:cs="Arial"/>
          <w:b w:val="0"/>
          <w:bCs/>
          <w:color w:val="auto"/>
          <w:spacing w:val="2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720条12导分析报告回顾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，</w:t>
      </w:r>
      <w:r>
        <w:rPr>
          <w:rFonts w:hint="default" w:ascii="Arial" w:hAnsi="Arial" w:eastAsia="宋体" w:cs="Arial"/>
          <w:b w:val="0"/>
          <w:bCs/>
          <w:color w:val="auto"/>
          <w:spacing w:val="2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240小时的ST片段回顾，</w:t>
      </w:r>
      <w:r>
        <w:rPr>
          <w:rFonts w:hint="default" w:ascii="Arial" w:hAnsi="Arial" w:eastAsia="宋体" w:cs="Arial"/>
          <w:b w:val="0"/>
          <w:bCs/>
          <w:color w:val="auto"/>
          <w:spacing w:val="2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100条呼吸氧合事件回顾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.支持</w:t>
      </w:r>
      <w:r>
        <w:rPr>
          <w:rFonts w:hint="default" w:ascii="Arial" w:hAnsi="Arial" w:eastAsia="宋体" w:cs="Arial"/>
          <w:b w:val="0"/>
          <w:bCs/>
          <w:color w:val="auto"/>
          <w:spacing w:val="20"/>
          <w:sz w:val="24"/>
          <w:szCs w:val="24"/>
          <w:lang w:val="en-US" w:eastAsia="zh-CN"/>
        </w:rPr>
        <w:t>≥</w:t>
      </w:r>
      <w:r>
        <w:rPr>
          <w:rFonts w:hint="eastAsia" w:ascii="Arial" w:hAnsi="Arial" w:cs="Arial"/>
          <w:b w:val="0"/>
          <w:bCs/>
          <w:color w:val="auto"/>
          <w:spacing w:val="20"/>
          <w:sz w:val="24"/>
          <w:szCs w:val="24"/>
          <w:lang w:val="en-US" w:eastAsia="zh-CN"/>
        </w:rPr>
        <w:t>1万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个历史病人数据存储与回顾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，可以导出数据。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.支持过去24小时病人心律失常事件统计功能，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包括最大心率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最小心率，平均心率和各个心律失常种类数量的统计和报告输出。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具备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病人报告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打印功能。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.支持报警报告、波形报告、趋势报告等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.可远程控制对床旁监护仪进行病人信息设置，解除病人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.支持远程控制床旁监护仪报警暂停、报警复位，设置报警开关、报警级别、报警上下限等。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.支持远程控制床旁监护仪启动NIBP测量，设置NIBP测量模式和时间间隔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.支持远程控制床旁监护仪进入隐私、夜间模式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2A80C85-6257-40EB-A1EB-B9746C8BCC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E9EC8902-1A1A-4926-A66E-BBBEC57C2B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2275B20"/>
    <w:rsid w:val="37CC2300"/>
    <w:rsid w:val="41E7119E"/>
    <w:rsid w:val="4A5B0008"/>
    <w:rsid w:val="5BC63910"/>
    <w:rsid w:val="69FF3149"/>
    <w:rsid w:val="713A1E30"/>
    <w:rsid w:val="7CFE7D22"/>
    <w:rsid w:val="7F3F2227"/>
    <w:rsid w:val="7F94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1851</Words>
  <Characters>2008</Characters>
  <Lines>0</Lines>
  <Paragraphs>0</Paragraphs>
  <TotalTime>0</TotalTime>
  <ScaleCrop>false</ScaleCrop>
  <LinksUpToDate>false</LinksUpToDate>
  <CharactersWithSpaces>2089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2024-05-22T06:46:00Z</dcterms:created>
  <dc:creator>Administrator</dc:creator>
  <cp:lastModifiedBy>米老头[耶]</cp:lastModifiedBy>
  <dcterms:modified xsi:type="dcterms:W3CDTF">2024-06-05T00:25:36Z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1E306E618C7443D38A431BE16B0DAE1C_12</vt:lpwstr>
  </property>
</Properties>
</file>