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0" w:hRule="atLeast"/>
        </w:trPr>
        <w:tc>
          <w:tcPr>
            <w:tcW w:w="85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eastAsia="zh-CN"/>
              </w:rPr>
            </w:pPr>
          </w:p>
          <w:p>
            <w:pPr>
              <w:pStyle w:val="8"/>
              <w:widowControl w:val="0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适用范围至少包含：COPD、支气管哮喘、呼吸机诱导的膈肌功能障碍（VIDD）、 各种原因所致呼吸衰竭、肺心病、肺动脉高压、尘肺、中枢神经系统疾病所致呼吸功能障碍、顽固性呃逆等</w:t>
            </w:r>
          </w:p>
          <w:p>
            <w:pPr>
              <w:pStyle w:val="8"/>
              <w:widowControl w:val="0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便携式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床旁使用</w:t>
            </w:r>
            <w:r>
              <w:rPr>
                <w:rFonts w:hint="eastAsia" w:ascii="仿宋_GB2312" w:hAnsi="仿宋_GB2312" w:eastAsia="仿宋_GB2312" w:cs="仿宋_GB2312"/>
              </w:rPr>
              <w:t>；</w:t>
            </w:r>
          </w:p>
          <w:p>
            <w:pPr>
              <w:pStyle w:val="8"/>
              <w:widowControl w:val="0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内置电池，</w:t>
            </w:r>
            <w:r>
              <w:rPr>
                <w:rFonts w:hint="eastAsia" w:ascii="仿宋_GB2312" w:hAnsi="仿宋_GB2312" w:eastAsia="仿宋_GB2312" w:cs="仿宋_GB2312"/>
              </w:rPr>
              <w:t>满电能连续运行24小时以上；</w:t>
            </w:r>
          </w:p>
          <w:p>
            <w:pPr>
              <w:pStyle w:val="8"/>
              <w:widowControl w:val="0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脉冲频率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0-60HZ，可调节；</w:t>
            </w:r>
          </w:p>
          <w:p>
            <w:pPr>
              <w:pStyle w:val="8"/>
              <w:widowControl w:val="0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刺激强度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0-40单位，</w:t>
            </w:r>
            <w:r>
              <w:rPr>
                <w:rFonts w:hint="eastAsia" w:ascii="仿宋_GB2312" w:hAnsi="仿宋_GB2312" w:eastAsia="仿宋_GB2312" w:cs="仿宋_GB2312"/>
              </w:rPr>
              <w:t>可调节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</w:p>
          <w:p>
            <w:pPr>
              <w:pStyle w:val="8"/>
              <w:widowControl w:val="0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治疗时间可设定；</w:t>
            </w:r>
          </w:p>
          <w:p>
            <w:pPr>
              <w:pStyle w:val="8"/>
              <w:widowControl w:val="0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根据治疗病种可预设相应参数；</w:t>
            </w:r>
          </w:p>
          <w:p>
            <w:pPr>
              <w:pStyle w:val="8"/>
              <w:widowControl w:val="0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电极片可单人重复使用，重复使用粘合性能稳定；</w:t>
            </w:r>
          </w:p>
          <w:p>
            <w:pPr>
              <w:pStyle w:val="8"/>
              <w:widowControl w:val="0"/>
              <w:numPr>
                <w:ilvl w:val="0"/>
                <w:numId w:val="1"/>
              </w:numPr>
              <w:ind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开机贴片位置提示功能。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textAlignment w:val="baseline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84F6E"/>
    <w:multiLevelType w:val="multilevel"/>
    <w:tmpl w:val="08F84F6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1EA0BE5"/>
    <w:rsid w:val="11466E8F"/>
    <w:rsid w:val="36AD0A48"/>
    <w:rsid w:val="563C7066"/>
    <w:rsid w:val="57DE2405"/>
    <w:rsid w:val="65E37FAB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ing 1 Char1"/>
    <w:basedOn w:val="6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8">
    <w:name w:val="List Paragraph"/>
    <w:basedOn w:val="1"/>
    <w:qFormat/>
    <w:uiPriority w:val="34"/>
    <w:pPr>
      <w:spacing w:after="0" w:line="240" w:lineRule="auto"/>
      <w:ind w:firstLine="420" w:firstLineChars="200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2024-06-04T10:13:51Z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