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val="0"/>
          <w:bCs w:val="0"/>
          <w:sz w:val="44"/>
          <w:szCs w:val="32"/>
          <w:lang w:val="en-US" w:eastAsia="zh-CN"/>
        </w:rPr>
      </w:pPr>
      <w:r>
        <w:rPr>
          <w:rFonts w:hint="eastAsia" w:ascii="方正小标宋简体" w:hAnsi="方正小标宋简体" w:eastAsia="方正小标宋简体" w:cs="方正小标宋简体"/>
          <w:b w:val="0"/>
          <w:bCs w:val="0"/>
          <w:sz w:val="44"/>
          <w:szCs w:val="32"/>
          <w:lang w:val="en-US" w:eastAsia="zh-CN"/>
        </w:rPr>
        <w:t>医疗设备</w:t>
      </w:r>
      <w:bookmarkStart w:id="0" w:name="_GoBack"/>
      <w:bookmarkEnd w:id="0"/>
      <w:r>
        <w:rPr>
          <w:rFonts w:hint="eastAsia" w:ascii="方正小标宋简体" w:hAnsi="方正小标宋简体" w:eastAsia="方正小标宋简体" w:cs="方正小标宋简体"/>
          <w:b w:val="0"/>
          <w:bCs w:val="0"/>
          <w:sz w:val="44"/>
          <w:szCs w:val="32"/>
          <w:lang w:val="en-US" w:eastAsia="zh-CN"/>
        </w:rPr>
        <w:t>参数表</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一、口腔综合治疗台参数（每台）</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1.牙椅：薄型皮垫无缝。</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2.照明灯：可调节光感LED感应灯</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3.医生工作台：触控显示屏显示所有工作状态。下挂式工具盘。。即热热水器。有助手工作台。需包括2个高速手机位、1个低速手机位、2个三用枪位、1个强吸唾位，1个弱吸唾位、1个光固化机位、1个洁牙机位。</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4.痰盂可旋转±90度左右。带内置净水器、防倒吸系统，可内置或外置纯净水储水瓶。</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5.脚踏：带吹屑功能一键式脚踏</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6.地置式水箱并一键式控制水电气：可示具体安装地势而定。</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7.防回流装置:口腔综合治疗台输入处有防回流装置，至少一个≤100um的微粒过滤器、细菌过滤器</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二、增配：</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1.内置洁牙机1台</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2.内置光固化机1台</w:t>
      </w:r>
    </w:p>
    <w:p>
      <w:pPr>
        <w:keepNext w:val="0"/>
        <w:keepLines w:val="0"/>
        <w:pageBreakBefore w:val="0"/>
        <w:widowControl w:val="0"/>
        <w:kinsoku/>
        <w:wordWrap/>
        <w:overflowPunct/>
        <w:topLinePunct w:val="0"/>
        <w:bidi w:val="0"/>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3.内窥镜1台+显示屏1台。</w:t>
      </w:r>
    </w:p>
    <w:p>
      <w:pPr>
        <w:pStyle w:val="4"/>
        <w:rPr>
          <w:rFonts w:hint="eastAsia"/>
        </w:rPr>
      </w:pPr>
      <w:r>
        <w:rPr>
          <w:rFonts w:hint="eastAsia"/>
          <w:lang w:val="en-US" w:eastAsia="zh-CN"/>
        </w:rPr>
        <w:br w:type="page"/>
      </w:r>
      <w:r>
        <w:rPr>
          <w:rFonts w:hint="eastAsia"/>
        </w:rPr>
        <w:t>1.灭菌内室容积≥24升。</w:t>
      </w:r>
    </w:p>
    <w:p>
      <w:pPr>
        <w:pStyle w:val="4"/>
        <w:rPr>
          <w:rFonts w:hint="eastAsia"/>
        </w:rPr>
      </w:pPr>
      <w:r>
        <w:rPr>
          <w:rFonts w:hint="eastAsia"/>
        </w:rPr>
        <w:t>2.设计压力：-0.1/0.3MPa,设计温度：≥144℃。</w:t>
      </w:r>
    </w:p>
    <w:p>
      <w:pPr>
        <w:pStyle w:val="4"/>
        <w:rPr>
          <w:rFonts w:hint="eastAsia"/>
        </w:rPr>
      </w:pPr>
      <w:r>
        <w:rPr>
          <w:rFonts w:hint="eastAsia"/>
        </w:rPr>
        <w:t>3.  腔壁加热：覆膜式加热膜。</w:t>
      </w:r>
    </w:p>
    <w:p>
      <w:pPr>
        <w:pStyle w:val="4"/>
        <w:rPr>
          <w:rFonts w:hint="eastAsia"/>
        </w:rPr>
      </w:pPr>
      <w:r>
        <w:rPr>
          <w:rFonts w:hint="eastAsia"/>
        </w:rPr>
        <w:t>4.  门密封方式：自胀式门胶圈，采用透明医用硅橡胶模压而成。</w:t>
      </w:r>
    </w:p>
    <w:p>
      <w:pPr>
        <w:pStyle w:val="4"/>
        <w:rPr>
          <w:rFonts w:hint="eastAsia"/>
        </w:rPr>
      </w:pPr>
      <w:r>
        <w:rPr>
          <w:rFonts w:hint="eastAsia"/>
        </w:rPr>
        <w:t>★5.蒸汽产生方式：内置即时蒸发器，无需外接蒸汽源；采用双螺旋式蒸汽发</w:t>
      </w:r>
    </w:p>
    <w:p>
      <w:pPr>
        <w:pStyle w:val="4"/>
        <w:rPr>
          <w:rFonts w:hint="eastAsia"/>
        </w:rPr>
      </w:pPr>
      <w:r>
        <w:rPr>
          <w:rFonts w:hint="eastAsia"/>
        </w:rPr>
        <w:t>生器供气系统。(提供相关国家行政机关或具有第三方认证资格的机构出具的</w:t>
      </w:r>
    </w:p>
    <w:p>
      <w:pPr>
        <w:pStyle w:val="4"/>
        <w:rPr>
          <w:rFonts w:hint="eastAsia"/>
        </w:rPr>
      </w:pPr>
      <w:r>
        <w:rPr>
          <w:rFonts w:hint="eastAsia"/>
        </w:rPr>
        <w:t>证书复印件)</w:t>
      </w:r>
    </w:p>
    <w:p>
      <w:pPr>
        <w:pStyle w:val="4"/>
        <w:rPr>
          <w:rFonts w:hint="eastAsia"/>
        </w:rPr>
      </w:pPr>
      <w:r>
        <w:rPr>
          <w:rFonts w:hint="eastAsia"/>
        </w:rPr>
        <w:t>6.  采用高效的抽真空系统，工作噪音低，极限真空可达-90KPa以上，抽空速度快，物品干燥度好，灭菌更彻底。</w:t>
      </w:r>
    </w:p>
    <w:p>
      <w:pPr>
        <w:pStyle w:val="4"/>
        <w:rPr>
          <w:rFonts w:hint="eastAsia"/>
        </w:rPr>
      </w:pPr>
      <w:r>
        <w:rPr>
          <w:rFonts w:hint="eastAsia"/>
        </w:rPr>
        <w:t>7.  内置单水箱，不外排蒸汽可实现汽水内循环，同时一次加水可运行多次程序，水箱容积≥17L,配置水质监测模块，保证蒸汽质量的可靠性。</w:t>
      </w:r>
    </w:p>
    <w:p>
      <w:pPr>
        <w:pStyle w:val="4"/>
        <w:rPr>
          <w:rFonts w:hint="eastAsia"/>
        </w:rPr>
      </w:pPr>
      <w:r>
        <w:rPr>
          <w:rFonts w:hint="eastAsia"/>
        </w:rPr>
        <w:t>8.液晶屏可显示温度、压力、时间、运行状态、故障报警等信息，灭菌信息更加直观，便于用户观察设备运行状态。</w:t>
      </w:r>
    </w:p>
    <w:p>
      <w:pPr>
        <w:pStyle w:val="4"/>
        <w:rPr>
          <w:rFonts w:hint="eastAsia"/>
        </w:rPr>
      </w:pPr>
      <w:r>
        <w:rPr>
          <w:rFonts w:hint="eastAsia"/>
        </w:rPr>
        <w:t>9.设有裸露程序、包装程序、橡胶程序、自定义程序、液体程序、N类快速、B类快速、嗜血程序、真空测试、预热程序、干燥程序。</w:t>
      </w:r>
    </w:p>
    <w:p>
      <w:pPr>
        <w:pStyle w:val="4"/>
        <w:rPr>
          <w:rFonts w:hint="eastAsia"/>
        </w:rPr>
      </w:pPr>
      <w:r>
        <w:rPr>
          <w:rFonts w:hint="eastAsia"/>
        </w:rPr>
        <w:t>10.记录方式：  自动打印数据。</w:t>
      </w:r>
    </w:p>
    <w:p>
      <w:pPr>
        <w:pStyle w:val="4"/>
        <w:rPr>
          <w:rFonts w:hint="eastAsia"/>
        </w:rPr>
      </w:pPr>
      <w:r>
        <w:rPr>
          <w:rFonts w:hint="eastAsia"/>
        </w:rPr>
        <w:t>11.注水、脉动真空、升温、灭菌、排汽、真空干燥全过程自动运行。</w:t>
      </w:r>
    </w:p>
    <w:p>
      <w:pPr>
        <w:pStyle w:val="4"/>
        <w:rPr>
          <w:rFonts w:hint="eastAsia"/>
        </w:rPr>
      </w:pPr>
      <w:r>
        <w:rPr>
          <w:rFonts w:hint="eastAsia"/>
        </w:rPr>
        <w:t>12.≥0.22μm除菌高效空气过滤器，保证破除真空的空气为无菌空气，避免无菌物品再次污染。</w:t>
      </w:r>
    </w:p>
    <w:p>
      <w:pPr>
        <w:pStyle w:val="4"/>
        <w:rPr>
          <w:rFonts w:hint="eastAsia"/>
        </w:rPr>
      </w:pPr>
      <w:r>
        <w:rPr>
          <w:rFonts w:hint="eastAsia"/>
        </w:rPr>
        <w:t>13.灭菌器采用自动门结构，电机驱动，一键式侧开门，操作快捷方便，有效对人体进行可靠的保护，防止烫伤。</w:t>
      </w:r>
    </w:p>
    <w:p>
      <w:pPr>
        <w:pStyle w:val="4"/>
        <w:rPr>
          <w:rFonts w:hint="eastAsia"/>
        </w:rPr>
      </w:pPr>
      <w:r>
        <w:rPr>
          <w:rFonts w:hint="eastAsia"/>
        </w:rPr>
        <w:t>★14.投标产品制造商或投标人具有中国合格评定国家认可委员会实验室认可证书，可对设备运行的温度、压力等物理参数进行验证。(提供证书复印件予以佐</w:t>
      </w:r>
    </w:p>
    <w:p>
      <w:pPr>
        <w:pStyle w:val="4"/>
        <w:rPr>
          <w:rFonts w:hint="eastAsia"/>
        </w:rPr>
      </w:pPr>
      <w:r>
        <w:rPr>
          <w:rFonts w:hint="eastAsia"/>
        </w:rPr>
        <w:t>证)</w:t>
      </w:r>
    </w:p>
    <w:p>
      <w:pPr>
        <w:pStyle w:val="2"/>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ZmMzMTlmMGNlYTM0OGIxZWNlMzQwZmRlOTdiNDIifQ=="/>
  </w:docVars>
  <w:rsids>
    <w:rsidRoot w:val="00000000"/>
    <w:rsid w:val="01EA0BE5"/>
    <w:rsid w:val="113E1652"/>
    <w:rsid w:val="13D74459"/>
    <w:rsid w:val="2F147531"/>
    <w:rsid w:val="36AD0A48"/>
    <w:rsid w:val="3D766F81"/>
    <w:rsid w:val="4919453A"/>
    <w:rsid w:val="57DE2405"/>
    <w:rsid w:val="5E491967"/>
    <w:rsid w:val="5F9D0375"/>
    <w:rsid w:val="65E37FAB"/>
    <w:rsid w:val="759D7DC1"/>
    <w:rsid w:val="7BDE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3">
    <w:name w:val="heading 1"/>
    <w:basedOn w:val="1"/>
    <w:next w:val="1"/>
    <w:link w:val="8"/>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7">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qFormat/>
    <w:uiPriority w:val="0"/>
    <w:rPr>
      <w:rFonts w:ascii="宋体" w:hAnsi="Courier New"/>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1"/>
    <w:basedOn w:val="7"/>
    <w:link w:val="3"/>
    <w:qFormat/>
    <w:locked/>
    <w:uiPriority w:val="99"/>
    <w:rPr>
      <w:rFonts w:ascii="Calibri" w:hAnsi="Calibri" w:eastAsia="方正小标宋简体" w:cs="Times New Roman"/>
      <w:bCs/>
      <w:kern w:val="44"/>
      <w:sz w:val="44"/>
      <w:szCs w:val="44"/>
      <w:lang w:val="en-US" w:eastAsia="zh-CN" w:bidi="ar-SA"/>
    </w:rPr>
  </w:style>
  <w:style w:type="paragraph" w:styleId="9">
    <w:name w:val="List Paragraph"/>
    <w:basedOn w:val="1"/>
    <w:qFormat/>
    <w:uiPriority w:val="34"/>
    <w:pPr>
      <w:spacing w:after="0" w:line="240" w:lineRule="auto"/>
      <w:ind w:firstLine="42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米老头[耶]</cp:lastModifiedBy>
  <cp:lastPrinted>2024-03-20T01:54:00Z</cp:lastPrinted>
  <dcterms:modified xsi:type="dcterms:W3CDTF">2024-03-21T10:13:41Z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B33F9DE0C87F41408FD24DA705D1067D</vt:lpwstr>
  </property>
</Properties>
</file>