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E5A69"/>
          <w:spacing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二次供水及消防水箱（塔箱）清洗、消毒服务需求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514" w:leftChars="245" w:right="0" w:firstLine="93" w:firstLineChars="29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项目名称：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二次供水及消防水箱（塔箱）清洗、消毒服务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0"/>
          <w:sz w:val="32"/>
          <w:szCs w:val="32"/>
          <w:shd w:val="clear" w:fill="FFFFFF"/>
        </w:rPr>
        <w:t>二次供水水箱：50M3/1个；52.5M3/1个；16M3/1个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0"/>
          <w:sz w:val="32"/>
          <w:szCs w:val="32"/>
          <w:shd w:val="clear" w:fill="FFFFFF"/>
        </w:rPr>
        <w:t>消防水箱：22M3/1个；24M3/1个；21.5M3/1个；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内容及要求：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9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依照《四川省城市供水管理条例》要求，对二次供水水箱进行清洗、消毒频率为每年3次,并确保水质监测合格。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9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2.依照《四川省消防设施管理条例》每6个月需对消防水箱（塔箱）进行清洗、消毒。；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三、服务期限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1年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4E5A69"/>
          <w:spacing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F7A10"/>
    <w:rsid w:val="0CDF7A10"/>
    <w:rsid w:val="3E7A6523"/>
    <w:rsid w:val="562C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2023-10-12T00:27:00Z</dcterms:created>
  <dc:creator>吟丶荧草丶杰</dc:creator>
  <cp:lastModifiedBy>Administrator</cp:lastModifiedBy>
  <dcterms:modified xsi:type="dcterms:W3CDTF">2023-10-18T09:04:02Z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EE1F6141F45145DBB681FCC7C66ADCF1</vt:lpwstr>
  </property>
</Properties>
</file>