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textAlignment w:val="baseline"/>
        <w:rPr>
          <w:rStyle w:val="7"/>
          <w:rFonts w:ascii="仿宋" w:hAnsi="仿宋" w:eastAsia="仿宋"/>
          <w:kern w:val="2"/>
          <w:sz w:val="32"/>
          <w:szCs w:val="32"/>
          <w:lang w:val="en-US" w:eastAsia="zh-CN" w:bidi="ar-SA"/>
        </w:rPr>
      </w:pPr>
    </w:p>
    <w:p>
      <w:pPr>
        <w:spacing w:line="480" w:lineRule="auto"/>
        <w:jc w:val="center"/>
        <w:textAlignment w:val="baseline"/>
        <w:rPr>
          <w:rStyle w:val="7"/>
          <w:rFonts w:ascii="宋体" w:hAnsi="宋体"/>
          <w:b/>
          <w:kern w:val="0"/>
          <w:sz w:val="52"/>
          <w:szCs w:val="52"/>
          <w:lang w:val="zh-CN" w:eastAsia="zh-CN" w:bidi="ar-SA"/>
        </w:rPr>
      </w:pPr>
    </w:p>
    <w:p>
      <w:pPr>
        <w:spacing w:line="480" w:lineRule="auto"/>
        <w:jc w:val="center"/>
        <w:textAlignment w:val="baseline"/>
        <w:rPr>
          <w:rStyle w:val="7"/>
          <w:rFonts w:ascii="宋体" w:hAnsi="宋体" w:cs="宋体"/>
          <w:b/>
          <w:bCs/>
          <w:kern w:val="0"/>
          <w:sz w:val="48"/>
          <w:szCs w:val="48"/>
          <w:lang w:val="en-US" w:eastAsia="zh-CN" w:bidi="ar-SA"/>
        </w:rPr>
      </w:pPr>
      <w:r>
        <w:rPr>
          <w:rStyle w:val="7"/>
          <w:rFonts w:ascii="宋体" w:hAnsi="宋体" w:cs="宋体"/>
          <w:b/>
          <w:bCs/>
          <w:kern w:val="0"/>
          <w:sz w:val="48"/>
          <w:szCs w:val="48"/>
          <w:lang w:val="en-US" w:eastAsia="zh-CN" w:bidi="ar-SA"/>
        </w:rPr>
        <w:t>自贡市第三人民医院选聘</w:t>
      </w:r>
    </w:p>
    <w:p>
      <w:pPr>
        <w:spacing w:line="480" w:lineRule="auto"/>
        <w:jc w:val="center"/>
        <w:textAlignment w:val="baseline"/>
        <w:rPr>
          <w:rStyle w:val="7"/>
          <w:rFonts w:ascii="仿宋" w:hAnsi="仿宋" w:eastAsia="仿宋"/>
          <w:b/>
          <w:kern w:val="0"/>
          <w:sz w:val="28"/>
          <w:szCs w:val="28"/>
          <w:lang w:val="zh-CN" w:eastAsia="zh-CN" w:bidi="ar-SA"/>
        </w:rPr>
      </w:pPr>
      <w:r>
        <w:rPr>
          <w:rStyle w:val="7"/>
          <w:rFonts w:ascii="宋体" w:hAnsi="宋体" w:cs="宋体"/>
          <w:b/>
          <w:bCs/>
          <w:kern w:val="0"/>
          <w:sz w:val="48"/>
          <w:szCs w:val="48"/>
          <w:lang w:val="en-US" w:eastAsia="zh-CN" w:bidi="ar-SA"/>
        </w:rPr>
        <w:t>政府采购社会招标代理机构</w:t>
      </w:r>
    </w:p>
    <w:p>
      <w:pPr>
        <w:spacing w:line="480" w:lineRule="auto"/>
        <w:jc w:val="both"/>
        <w:textAlignment w:val="baseline"/>
        <w:rPr>
          <w:rStyle w:val="7"/>
          <w:rFonts w:ascii="仿宋" w:hAnsi="仿宋" w:eastAsia="仿宋"/>
          <w:b/>
          <w:kern w:val="0"/>
          <w:sz w:val="28"/>
          <w:szCs w:val="28"/>
          <w:lang w:val="zh-CN" w:eastAsia="zh-CN" w:bidi="ar-SA"/>
        </w:rPr>
      </w:pPr>
    </w:p>
    <w:p>
      <w:pPr>
        <w:spacing w:line="480" w:lineRule="auto"/>
        <w:jc w:val="both"/>
        <w:textAlignment w:val="baseline"/>
        <w:rPr>
          <w:rStyle w:val="7"/>
          <w:rFonts w:ascii="仿宋" w:hAnsi="仿宋" w:eastAsia="仿宋"/>
          <w:b/>
          <w:kern w:val="0"/>
          <w:sz w:val="28"/>
          <w:szCs w:val="28"/>
          <w:lang w:val="zh-CN" w:eastAsia="zh-CN" w:bidi="ar-SA"/>
        </w:rPr>
      </w:pPr>
    </w:p>
    <w:p>
      <w:pPr>
        <w:spacing w:line="480" w:lineRule="auto"/>
        <w:jc w:val="center"/>
        <w:textAlignment w:val="baseline"/>
        <w:rPr>
          <w:rStyle w:val="7"/>
          <w:rFonts w:ascii="仿宋" w:hAnsi="仿宋" w:eastAsia="仿宋"/>
          <w:b/>
          <w:kern w:val="0"/>
          <w:sz w:val="28"/>
          <w:szCs w:val="28"/>
          <w:lang w:val="zh-CN" w:eastAsia="zh-CN" w:bidi="ar-SA"/>
        </w:rPr>
      </w:pPr>
    </w:p>
    <w:p>
      <w:pPr>
        <w:spacing w:line="480" w:lineRule="auto"/>
        <w:jc w:val="center"/>
        <w:textAlignment w:val="baseline"/>
        <w:rPr>
          <w:rStyle w:val="7"/>
          <w:rFonts w:ascii="仿宋" w:hAnsi="仿宋" w:eastAsia="仿宋"/>
          <w:b/>
          <w:kern w:val="0"/>
          <w:sz w:val="28"/>
          <w:szCs w:val="28"/>
          <w:lang w:val="zh-CN" w:eastAsia="zh-CN" w:bidi="ar-SA"/>
        </w:rPr>
      </w:pPr>
    </w:p>
    <w:p>
      <w:pPr>
        <w:pStyle w:val="16"/>
        <w:widowControl/>
        <w:spacing w:line="360" w:lineRule="auto"/>
        <w:jc w:val="center"/>
        <w:textAlignment w:val="baseline"/>
        <w:rPr>
          <w:rStyle w:val="7"/>
          <w:rFonts w:ascii="黑体" w:hAnsi="黑体" w:eastAsia="黑体"/>
          <w:kern w:val="0"/>
          <w:sz w:val="112"/>
          <w:szCs w:val="112"/>
          <w:lang w:val="zh-CN" w:eastAsia="zh-CN" w:bidi="ar-SA"/>
        </w:rPr>
      </w:pPr>
      <w:r>
        <w:rPr>
          <w:rStyle w:val="7"/>
          <w:rFonts w:ascii="黑体" w:hAnsi="黑体" w:eastAsia="黑体"/>
          <w:kern w:val="0"/>
          <w:sz w:val="112"/>
          <w:szCs w:val="112"/>
          <w:lang w:val="zh-CN" w:eastAsia="zh-CN" w:bidi="ar-SA"/>
        </w:rPr>
        <w:t>比  选  文  件</w:t>
      </w:r>
    </w:p>
    <w:p>
      <w:pPr>
        <w:spacing w:line="480" w:lineRule="auto"/>
        <w:jc w:val="center"/>
        <w:textAlignment w:val="baseline"/>
        <w:rPr>
          <w:rStyle w:val="7"/>
          <w:rFonts w:ascii="仿宋" w:hAnsi="仿宋" w:eastAsia="仿宋"/>
          <w:kern w:val="0"/>
          <w:sz w:val="28"/>
          <w:szCs w:val="28"/>
          <w:lang w:val="zh-CN" w:eastAsia="zh-CN" w:bidi="ar-SA"/>
        </w:rPr>
      </w:pPr>
    </w:p>
    <w:p>
      <w:pPr>
        <w:spacing w:line="480" w:lineRule="auto"/>
        <w:jc w:val="both"/>
        <w:textAlignment w:val="baseline"/>
        <w:rPr>
          <w:rStyle w:val="7"/>
          <w:rFonts w:ascii="仿宋" w:hAnsi="仿宋" w:eastAsia="仿宋"/>
          <w:kern w:val="0"/>
          <w:sz w:val="28"/>
          <w:szCs w:val="28"/>
          <w:lang w:val="zh-CN" w:eastAsia="zh-CN" w:bidi="ar-SA"/>
        </w:rPr>
      </w:pPr>
    </w:p>
    <w:p>
      <w:pPr>
        <w:spacing w:line="480" w:lineRule="auto"/>
        <w:jc w:val="both"/>
        <w:textAlignment w:val="baseline"/>
        <w:rPr>
          <w:rStyle w:val="7"/>
          <w:rFonts w:ascii="仿宋" w:hAnsi="仿宋" w:eastAsia="仿宋"/>
          <w:kern w:val="0"/>
          <w:sz w:val="28"/>
          <w:szCs w:val="28"/>
          <w:lang w:val="zh-CN" w:eastAsia="zh-CN" w:bidi="ar-SA"/>
        </w:rPr>
      </w:pPr>
    </w:p>
    <w:p>
      <w:pPr>
        <w:spacing w:line="480" w:lineRule="auto"/>
        <w:jc w:val="both"/>
        <w:textAlignment w:val="baseline"/>
        <w:rPr>
          <w:rStyle w:val="7"/>
          <w:rFonts w:ascii="仿宋" w:hAnsi="仿宋" w:eastAsia="仿宋"/>
          <w:kern w:val="0"/>
          <w:sz w:val="28"/>
          <w:szCs w:val="28"/>
          <w:lang w:val="zh-CN" w:eastAsia="zh-CN" w:bidi="ar-SA"/>
        </w:rPr>
      </w:pPr>
    </w:p>
    <w:p>
      <w:pPr>
        <w:spacing w:line="480" w:lineRule="auto"/>
        <w:jc w:val="both"/>
        <w:textAlignment w:val="baseline"/>
        <w:rPr>
          <w:rStyle w:val="7"/>
          <w:rFonts w:ascii="仿宋" w:hAnsi="仿宋" w:eastAsia="仿宋"/>
          <w:kern w:val="0"/>
          <w:sz w:val="28"/>
          <w:szCs w:val="28"/>
          <w:lang w:val="zh-CN" w:eastAsia="zh-CN" w:bidi="ar-SA"/>
        </w:rPr>
      </w:pPr>
    </w:p>
    <w:p>
      <w:pPr>
        <w:spacing w:line="480" w:lineRule="auto"/>
        <w:jc w:val="center"/>
        <w:textAlignment w:val="baseline"/>
        <w:rPr>
          <w:rStyle w:val="7"/>
          <w:rFonts w:ascii="仿宋" w:hAnsi="仿宋" w:eastAsia="仿宋"/>
          <w:kern w:val="0"/>
          <w:sz w:val="36"/>
          <w:szCs w:val="36"/>
          <w:lang w:val="zh-CN" w:eastAsia="zh-CN" w:bidi="ar-SA"/>
        </w:rPr>
      </w:pPr>
    </w:p>
    <w:p>
      <w:pPr>
        <w:spacing w:line="480" w:lineRule="auto"/>
        <w:jc w:val="center"/>
        <w:textAlignment w:val="baseline"/>
        <w:rPr>
          <w:rStyle w:val="7"/>
          <w:rFonts w:ascii="方正小标宋简体" w:hAnsi="宋体" w:eastAsia="方正小标宋简体"/>
          <w:kern w:val="0"/>
          <w:sz w:val="36"/>
          <w:szCs w:val="36"/>
          <w:lang w:val="en-US" w:eastAsia="zh-CN" w:bidi="ar-SA"/>
        </w:rPr>
      </w:pPr>
      <w:r>
        <w:rPr>
          <w:rStyle w:val="7"/>
          <w:rFonts w:ascii="方正小标宋简体" w:hAnsi="宋体" w:eastAsia="方正小标宋简体"/>
          <w:kern w:val="0"/>
          <w:sz w:val="36"/>
          <w:szCs w:val="36"/>
          <w:lang w:val="zh-CN" w:eastAsia="zh-CN" w:bidi="ar-SA"/>
        </w:rPr>
        <w:t>业主单位：自贡市第三人民医院</w:t>
      </w:r>
    </w:p>
    <w:p>
      <w:pPr>
        <w:spacing w:line="480" w:lineRule="auto"/>
        <w:jc w:val="center"/>
        <w:textAlignment w:val="baseline"/>
        <w:rPr>
          <w:rStyle w:val="7"/>
          <w:rFonts w:ascii="方正小标宋简体" w:hAnsi="宋体" w:eastAsia="方正小标宋简体"/>
          <w:kern w:val="0"/>
          <w:sz w:val="36"/>
          <w:szCs w:val="36"/>
          <w:lang w:val="en-US" w:eastAsia="zh-CN" w:bidi="ar-SA"/>
        </w:rPr>
      </w:pPr>
    </w:p>
    <w:p>
      <w:pPr>
        <w:spacing w:line="480" w:lineRule="auto"/>
        <w:ind w:firstLine="3240" w:firstLineChars="900"/>
        <w:jc w:val="both"/>
        <w:textAlignment w:val="baseline"/>
        <w:rPr>
          <w:rStyle w:val="7"/>
          <w:rFonts w:ascii="方正小标宋简体" w:hAnsi="宋体" w:eastAsia="方正小标宋简体"/>
          <w:kern w:val="0"/>
          <w:sz w:val="36"/>
          <w:szCs w:val="36"/>
          <w:lang w:val="zh-CN" w:eastAsia="zh-CN" w:bidi="ar-SA"/>
        </w:rPr>
      </w:pPr>
      <w:r>
        <w:rPr>
          <w:rStyle w:val="7"/>
          <w:rFonts w:ascii="方正小标宋简体" w:hAnsi="宋体" w:eastAsia="方正小标宋简体"/>
          <w:kern w:val="0"/>
          <w:sz w:val="36"/>
          <w:szCs w:val="36"/>
          <w:lang w:val="zh-CN" w:eastAsia="zh-CN" w:bidi="ar-SA"/>
        </w:rPr>
        <w:t>2020年1月</w:t>
      </w:r>
    </w:p>
    <w:p>
      <w:pPr>
        <w:spacing w:line="480" w:lineRule="auto"/>
        <w:jc w:val="both"/>
        <w:textAlignment w:val="baseline"/>
        <w:rPr>
          <w:rStyle w:val="7"/>
          <w:rFonts w:ascii="仿宋" w:hAnsi="仿宋" w:eastAsia="仿宋"/>
          <w:kern w:val="0"/>
          <w:sz w:val="28"/>
          <w:szCs w:val="28"/>
          <w:lang w:val="zh-CN" w:eastAsia="zh-CN" w:bidi="ar-SA"/>
        </w:rPr>
      </w:pPr>
    </w:p>
    <w:p>
      <w:pPr>
        <w:pageBreakBefore/>
        <w:spacing w:line="480" w:lineRule="auto"/>
        <w:ind w:firstLine="880" w:firstLineChars="200"/>
        <w:jc w:val="center"/>
        <w:textAlignment w:val="baseline"/>
        <w:rPr>
          <w:rStyle w:val="7"/>
          <w:rFonts w:ascii="宋体" w:hAnsi="宋体"/>
          <w:b/>
          <w:kern w:val="2"/>
          <w:sz w:val="44"/>
          <w:szCs w:val="44"/>
          <w:lang w:val="en-US" w:eastAsia="zh-CN" w:bidi="ar-SA"/>
        </w:rPr>
      </w:pPr>
      <w:r>
        <w:rPr>
          <w:rStyle w:val="7"/>
          <w:rFonts w:ascii="宋体" w:hAnsi="宋体"/>
          <w:b/>
          <w:kern w:val="2"/>
          <w:sz w:val="44"/>
          <w:szCs w:val="44"/>
          <w:lang w:val="en-US" w:eastAsia="zh-CN" w:bidi="ar-SA"/>
        </w:rPr>
        <w:t xml:space="preserve">                                     目   录</w:t>
      </w:r>
    </w:p>
    <w:p>
      <w:pPr>
        <w:spacing w:line="480" w:lineRule="auto"/>
        <w:ind w:firstLine="560" w:firstLineChars="200"/>
        <w:jc w:val="center"/>
        <w:textAlignment w:val="baseline"/>
        <w:rPr>
          <w:rStyle w:val="7"/>
          <w:rFonts w:ascii="仿宋" w:hAnsi="仿宋" w:eastAsia="仿宋"/>
          <w:b/>
          <w:kern w:val="2"/>
          <w:sz w:val="28"/>
          <w:szCs w:val="28"/>
          <w:lang w:val="en-US" w:eastAsia="zh-CN" w:bidi="ar-SA"/>
        </w:rPr>
      </w:pPr>
    </w:p>
    <w:p>
      <w:pPr>
        <w:pStyle w:val="13"/>
        <w:widowControl/>
        <w:tabs>
          <w:tab w:val="right" w:leader="dot" w:pos="9412"/>
        </w:tabs>
        <w:spacing w:line="240" w:lineRule="auto"/>
        <w:textAlignment w:val="baseline"/>
        <w:rPr>
          <w:rStyle w:val="7"/>
          <w:rFonts w:ascii="宋体" w:hAnsi="宋体"/>
          <w:sz w:val="28"/>
          <w:szCs w:val="28"/>
        </w:rPr>
      </w:pPr>
      <w:r>
        <w:rPr>
          <w:rStyle w:val="7"/>
          <w:rFonts w:ascii="宋体" w:hAnsi="宋体"/>
          <w:sz w:val="28"/>
          <w:szCs w:val="28"/>
          <w:lang w:val="zh-CN"/>
        </w:rPr>
        <w:t>第一章 比选公告</w:t>
      </w:r>
      <w:r>
        <w:rPr>
          <w:rStyle w:val="7"/>
          <w:rFonts w:ascii="宋体" w:hAnsi="宋体"/>
          <w:sz w:val="28"/>
          <w:szCs w:val="28"/>
        </w:rPr>
        <w:tab/>
      </w:r>
      <w:r>
        <w:rPr>
          <w:rStyle w:val="7"/>
          <w:rFonts w:ascii="宋体" w:hAnsi="宋体"/>
          <w:sz w:val="28"/>
          <w:szCs w:val="28"/>
        </w:rPr>
        <w:t>- 1 -</w:t>
      </w:r>
    </w:p>
    <w:p>
      <w:pPr>
        <w:pStyle w:val="13"/>
        <w:widowControl/>
        <w:tabs>
          <w:tab w:val="right" w:leader="dot" w:pos="9412"/>
        </w:tabs>
        <w:spacing w:line="240" w:lineRule="auto"/>
        <w:textAlignment w:val="baseline"/>
        <w:rPr>
          <w:rStyle w:val="7"/>
          <w:rFonts w:ascii="宋体" w:hAnsi="宋体"/>
          <w:sz w:val="28"/>
          <w:szCs w:val="28"/>
        </w:rPr>
      </w:pPr>
      <w:r>
        <w:rPr>
          <w:rStyle w:val="7"/>
          <w:rFonts w:ascii="宋体" w:hAnsi="宋体"/>
          <w:sz w:val="28"/>
          <w:szCs w:val="28"/>
          <w:lang w:val="zh-CN"/>
        </w:rPr>
        <w:t>第二章</w:t>
      </w:r>
      <w:r>
        <w:rPr>
          <w:rStyle w:val="7"/>
          <w:rFonts w:ascii="宋体" w:hAnsi="宋体"/>
          <w:sz w:val="28"/>
          <w:szCs w:val="28"/>
        </w:rPr>
        <w:t xml:space="preserve"> </w:t>
      </w:r>
      <w:r>
        <w:rPr>
          <w:rStyle w:val="7"/>
          <w:rFonts w:ascii="宋体" w:hAnsi="宋体"/>
          <w:sz w:val="28"/>
          <w:szCs w:val="28"/>
          <w:lang w:val="zh-CN"/>
        </w:rPr>
        <w:t>比选申请人须知</w:t>
      </w:r>
      <w:r>
        <w:rPr>
          <w:rStyle w:val="7"/>
          <w:rFonts w:ascii="宋体" w:hAnsi="宋体"/>
          <w:sz w:val="28"/>
          <w:szCs w:val="28"/>
        </w:rPr>
        <w:tab/>
      </w:r>
      <w:r>
        <w:rPr>
          <w:rStyle w:val="7"/>
          <w:rFonts w:ascii="宋体" w:hAnsi="宋体"/>
          <w:sz w:val="28"/>
          <w:szCs w:val="28"/>
        </w:rPr>
        <w:t>- 3 -</w:t>
      </w:r>
    </w:p>
    <w:p>
      <w:pPr>
        <w:pStyle w:val="13"/>
        <w:widowControl/>
        <w:tabs>
          <w:tab w:val="right" w:leader="dot" w:pos="9412"/>
        </w:tabs>
        <w:spacing w:line="240" w:lineRule="auto"/>
        <w:textAlignment w:val="baseline"/>
        <w:rPr>
          <w:rStyle w:val="7"/>
          <w:rFonts w:ascii="宋体" w:hAnsi="宋体"/>
          <w:sz w:val="28"/>
          <w:szCs w:val="28"/>
        </w:rPr>
      </w:pPr>
      <w:r>
        <w:rPr>
          <w:rStyle w:val="7"/>
          <w:rFonts w:ascii="宋体" w:hAnsi="宋体"/>
          <w:sz w:val="28"/>
          <w:szCs w:val="28"/>
          <w:lang w:val="zh-CN"/>
        </w:rPr>
        <w:t>第三章 评审办法</w:t>
      </w:r>
      <w:r>
        <w:rPr>
          <w:rStyle w:val="7"/>
          <w:rFonts w:ascii="宋体" w:hAnsi="宋体"/>
          <w:sz w:val="28"/>
          <w:szCs w:val="28"/>
        </w:rPr>
        <w:tab/>
      </w:r>
      <w:r>
        <w:rPr>
          <w:rStyle w:val="7"/>
          <w:rFonts w:ascii="宋体" w:hAnsi="宋体"/>
          <w:sz w:val="28"/>
          <w:szCs w:val="28"/>
        </w:rPr>
        <w:t>- 6 -</w:t>
      </w:r>
    </w:p>
    <w:p>
      <w:pPr>
        <w:pStyle w:val="13"/>
        <w:widowControl/>
        <w:tabs>
          <w:tab w:val="right" w:leader="dot" w:pos="9412"/>
        </w:tabs>
        <w:spacing w:line="240" w:lineRule="auto"/>
        <w:textAlignment w:val="baseline"/>
        <w:rPr>
          <w:rStyle w:val="7"/>
          <w:rFonts w:ascii="宋体" w:hAnsi="宋体"/>
          <w:sz w:val="28"/>
          <w:szCs w:val="28"/>
        </w:rPr>
      </w:pPr>
      <w:r>
        <w:rPr>
          <w:rStyle w:val="7"/>
          <w:rFonts w:ascii="宋体" w:hAnsi="宋体"/>
          <w:sz w:val="28"/>
          <w:szCs w:val="28"/>
          <w:lang w:val="zh-CN"/>
        </w:rPr>
        <w:t>第四章 比选应答文件格式</w:t>
      </w:r>
      <w:r>
        <w:rPr>
          <w:rStyle w:val="7"/>
          <w:rFonts w:ascii="宋体" w:hAnsi="宋体"/>
          <w:sz w:val="28"/>
          <w:szCs w:val="28"/>
        </w:rPr>
        <w:tab/>
      </w:r>
      <w:r>
        <w:rPr>
          <w:rStyle w:val="7"/>
          <w:rFonts w:ascii="宋体" w:hAnsi="宋体"/>
          <w:sz w:val="28"/>
          <w:szCs w:val="28"/>
        </w:rPr>
        <w:t>- 9 -</w:t>
      </w:r>
    </w:p>
    <w:p>
      <w:pPr>
        <w:spacing w:line="480" w:lineRule="auto"/>
        <w:ind w:firstLine="600" w:firstLineChars="200"/>
        <w:jc w:val="both"/>
        <w:textAlignment w:val="baseline"/>
        <w:rPr>
          <w:rStyle w:val="7"/>
          <w:rFonts w:ascii="宋体" w:hAnsi="宋体"/>
          <w:kern w:val="2"/>
          <w:sz w:val="30"/>
          <w:szCs w:val="30"/>
          <w:lang w:val="en-US" w:eastAsia="zh-CN" w:bidi="ar-SA"/>
        </w:rPr>
      </w:pPr>
    </w:p>
    <w:p>
      <w:pPr>
        <w:spacing w:line="480" w:lineRule="auto"/>
        <w:ind w:firstLine="560" w:firstLineChars="200"/>
        <w:jc w:val="both"/>
        <w:textAlignment w:val="baseline"/>
        <w:rPr>
          <w:rStyle w:val="7"/>
          <w:rFonts w:ascii="仿宋" w:hAnsi="仿宋" w:eastAsia="仿宋"/>
          <w:kern w:val="2"/>
          <w:sz w:val="28"/>
          <w:szCs w:val="28"/>
          <w:lang w:val="en-US" w:eastAsia="zh-CN" w:bidi="ar-SA"/>
        </w:rPr>
      </w:pPr>
    </w:p>
    <w:p>
      <w:pPr>
        <w:spacing w:line="480" w:lineRule="auto"/>
        <w:ind w:firstLine="560" w:firstLineChars="200"/>
        <w:jc w:val="both"/>
        <w:textAlignment w:val="baseline"/>
        <w:rPr>
          <w:rStyle w:val="7"/>
          <w:rFonts w:ascii="仿宋" w:hAnsi="仿宋" w:eastAsia="仿宋"/>
          <w:kern w:val="2"/>
          <w:sz w:val="28"/>
          <w:szCs w:val="28"/>
          <w:lang w:val="en-US" w:eastAsia="zh-CN" w:bidi="ar-SA"/>
        </w:rPr>
      </w:pPr>
    </w:p>
    <w:p>
      <w:pPr>
        <w:spacing w:line="480" w:lineRule="auto"/>
        <w:ind w:firstLine="560" w:firstLineChars="200"/>
        <w:jc w:val="both"/>
        <w:textAlignment w:val="baseline"/>
        <w:rPr>
          <w:rStyle w:val="7"/>
          <w:rFonts w:ascii="仿宋" w:hAnsi="仿宋" w:eastAsia="仿宋"/>
          <w:kern w:val="2"/>
          <w:sz w:val="28"/>
          <w:szCs w:val="28"/>
          <w:lang w:val="en-US" w:eastAsia="zh-CN" w:bidi="ar-SA"/>
        </w:rPr>
      </w:pPr>
    </w:p>
    <w:p>
      <w:pPr>
        <w:spacing w:line="480" w:lineRule="auto"/>
        <w:ind w:firstLine="560" w:firstLineChars="200"/>
        <w:jc w:val="both"/>
        <w:textAlignment w:val="baseline"/>
        <w:rPr>
          <w:rStyle w:val="7"/>
          <w:rFonts w:ascii="仿宋" w:hAnsi="仿宋" w:eastAsia="仿宋"/>
          <w:kern w:val="2"/>
          <w:sz w:val="28"/>
          <w:szCs w:val="28"/>
          <w:lang w:val="en-US" w:eastAsia="zh-CN" w:bidi="ar-SA"/>
        </w:rPr>
      </w:pPr>
    </w:p>
    <w:p>
      <w:pPr>
        <w:spacing w:line="480" w:lineRule="auto"/>
        <w:ind w:firstLine="560" w:firstLineChars="200"/>
        <w:jc w:val="both"/>
        <w:textAlignment w:val="baseline"/>
        <w:rPr>
          <w:rStyle w:val="7"/>
          <w:rFonts w:ascii="仿宋" w:hAnsi="仿宋" w:eastAsia="仿宋"/>
          <w:kern w:val="2"/>
          <w:sz w:val="28"/>
          <w:szCs w:val="28"/>
          <w:lang w:val="en-US" w:eastAsia="zh-CN" w:bidi="ar-SA"/>
        </w:rPr>
      </w:pPr>
    </w:p>
    <w:p>
      <w:pPr>
        <w:spacing w:line="480" w:lineRule="auto"/>
        <w:ind w:firstLine="560" w:firstLineChars="200"/>
        <w:jc w:val="both"/>
        <w:textAlignment w:val="baseline"/>
        <w:rPr>
          <w:rStyle w:val="7"/>
          <w:rFonts w:ascii="仿宋" w:hAnsi="仿宋" w:eastAsia="仿宋"/>
          <w:kern w:val="2"/>
          <w:sz w:val="28"/>
          <w:szCs w:val="28"/>
          <w:lang w:val="en-US" w:eastAsia="zh-CN" w:bidi="ar-SA"/>
        </w:rPr>
      </w:pPr>
    </w:p>
    <w:p>
      <w:pPr>
        <w:spacing w:line="480" w:lineRule="auto"/>
        <w:jc w:val="both"/>
        <w:textAlignment w:val="baseline"/>
        <w:rPr>
          <w:rStyle w:val="7"/>
          <w:rFonts w:ascii="仿宋" w:hAnsi="仿宋" w:eastAsia="仿宋"/>
          <w:kern w:val="2"/>
          <w:sz w:val="28"/>
          <w:szCs w:val="28"/>
          <w:lang w:val="en-US" w:eastAsia="zh-CN" w:bidi="ar-SA"/>
        </w:rPr>
      </w:pPr>
    </w:p>
    <w:p>
      <w:pPr>
        <w:spacing w:line="480" w:lineRule="auto"/>
        <w:jc w:val="both"/>
        <w:textAlignment w:val="baseline"/>
        <w:rPr>
          <w:rStyle w:val="7"/>
          <w:rFonts w:ascii="仿宋" w:hAnsi="仿宋" w:eastAsia="仿宋"/>
          <w:kern w:val="2"/>
          <w:sz w:val="28"/>
          <w:szCs w:val="28"/>
          <w:lang w:val="en-US" w:eastAsia="zh-CN" w:bidi="ar-SA"/>
        </w:rPr>
      </w:pPr>
    </w:p>
    <w:p>
      <w:pPr>
        <w:spacing w:line="480" w:lineRule="auto"/>
        <w:jc w:val="both"/>
        <w:textAlignment w:val="baseline"/>
        <w:rPr>
          <w:rStyle w:val="7"/>
          <w:rFonts w:ascii="仿宋" w:hAnsi="仿宋" w:eastAsia="仿宋"/>
          <w:kern w:val="2"/>
          <w:sz w:val="28"/>
          <w:szCs w:val="28"/>
          <w:lang w:val="en-US" w:eastAsia="zh-CN" w:bidi="ar-SA"/>
        </w:rPr>
      </w:pPr>
    </w:p>
    <w:p>
      <w:pPr>
        <w:spacing w:line="480" w:lineRule="auto"/>
        <w:jc w:val="both"/>
        <w:textAlignment w:val="baseline"/>
        <w:rPr>
          <w:rStyle w:val="7"/>
          <w:rFonts w:ascii="仿宋" w:hAnsi="仿宋" w:eastAsia="仿宋"/>
          <w:kern w:val="2"/>
          <w:sz w:val="28"/>
          <w:szCs w:val="28"/>
          <w:lang w:val="en-US" w:eastAsia="zh-CN" w:bidi="ar-SA"/>
        </w:rPr>
      </w:pPr>
    </w:p>
    <w:p>
      <w:pPr>
        <w:spacing w:line="480" w:lineRule="auto"/>
        <w:jc w:val="both"/>
        <w:textAlignment w:val="baseline"/>
        <w:rPr>
          <w:rStyle w:val="7"/>
          <w:rFonts w:ascii="仿宋" w:hAnsi="仿宋" w:eastAsia="仿宋"/>
          <w:kern w:val="2"/>
          <w:sz w:val="28"/>
          <w:szCs w:val="28"/>
          <w:lang w:val="en-US" w:eastAsia="zh-CN" w:bidi="ar-SA"/>
        </w:rPr>
      </w:pPr>
    </w:p>
    <w:p>
      <w:pPr>
        <w:spacing w:line="480" w:lineRule="auto"/>
        <w:jc w:val="both"/>
        <w:textAlignment w:val="baseline"/>
        <w:rPr>
          <w:rStyle w:val="7"/>
          <w:rFonts w:ascii="仿宋" w:hAnsi="仿宋" w:eastAsia="仿宋"/>
          <w:kern w:val="2"/>
          <w:sz w:val="28"/>
          <w:szCs w:val="28"/>
          <w:lang w:val="en-US" w:eastAsia="zh-CN" w:bidi="ar-SA"/>
        </w:rPr>
      </w:pPr>
    </w:p>
    <w:p>
      <w:pPr>
        <w:spacing w:line="480" w:lineRule="auto"/>
        <w:jc w:val="both"/>
        <w:textAlignment w:val="baseline"/>
        <w:rPr>
          <w:rStyle w:val="7"/>
          <w:rFonts w:ascii="仿宋" w:hAnsi="仿宋" w:eastAsia="仿宋"/>
          <w:kern w:val="2"/>
          <w:sz w:val="28"/>
          <w:szCs w:val="28"/>
          <w:lang w:val="en-US" w:eastAsia="zh-CN" w:bidi="ar-SA"/>
        </w:rPr>
      </w:pPr>
    </w:p>
    <w:p>
      <w:pPr>
        <w:pStyle w:val="6"/>
        <w:keepNext/>
        <w:keepLines/>
        <w:widowControl/>
        <w:spacing w:before="312" w:line="360" w:lineRule="auto"/>
        <w:jc w:val="center"/>
        <w:textAlignment w:val="baseline"/>
        <w:rPr>
          <w:rStyle w:val="7"/>
          <w:rFonts w:cs="Times New Roman"/>
          <w:b/>
          <w:bCs/>
          <w:kern w:val="44"/>
          <w:sz w:val="36"/>
          <w:szCs w:val="36"/>
          <w:lang w:val="zh-CN" w:eastAsia="zh-CN" w:bidi="ar-SA"/>
        </w:rPr>
        <w:sectPr>
          <w:pgSz w:w="11906" w:h="16838"/>
          <w:pgMar w:top="1276" w:right="1247" w:bottom="1276" w:left="1247" w:header="851" w:footer="992" w:gutter="0"/>
          <w:lnNumType w:countBy="0"/>
          <w:cols w:space="720" w:num="1"/>
          <w:titlePg/>
          <w:docGrid w:type="linesAndChars" w:linePitch="312" w:charSpace="0"/>
        </w:sectPr>
      </w:pPr>
    </w:p>
    <w:p>
      <w:pPr>
        <w:pStyle w:val="6"/>
        <w:keepNext/>
        <w:keepLines/>
        <w:widowControl/>
        <w:spacing w:before="312" w:line="360" w:lineRule="auto"/>
        <w:jc w:val="center"/>
        <w:textAlignment w:val="baseline"/>
        <w:rPr>
          <w:rStyle w:val="7"/>
          <w:rFonts w:cs="Times New Roman"/>
          <w:b/>
          <w:bCs/>
          <w:kern w:val="44"/>
          <w:sz w:val="36"/>
          <w:szCs w:val="36"/>
          <w:lang w:val="en-US" w:eastAsia="zh-CN" w:bidi="ar-SA"/>
        </w:rPr>
      </w:pPr>
      <w:r>
        <w:rPr>
          <w:rStyle w:val="7"/>
          <w:rFonts w:cs="Times New Roman"/>
          <w:b/>
          <w:bCs/>
          <w:kern w:val="44"/>
          <w:sz w:val="36"/>
          <w:szCs w:val="36"/>
          <w:lang w:val="zh-CN" w:eastAsia="zh-CN" w:bidi="ar-SA"/>
        </w:rPr>
        <w:t>第一章 比选公告</w:t>
      </w:r>
    </w:p>
    <w:p>
      <w:pPr>
        <w:spacing w:line="360" w:lineRule="auto"/>
        <w:ind w:firstLine="548" w:firstLineChars="196"/>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为规范自贡市第三人民医院选聘政府采购社会代理机构行为，提高资金使用效益，促进廉洁建设，根据《中华人民共和国政府采购法》、《中华人民共和国政府采购法实施条例》等法律法规，按照公开、公平、公正的原则，进行社会代理机构比选，兹邀请符合条件的招标代理机构参加。</w:t>
      </w:r>
    </w:p>
    <w:p>
      <w:pPr>
        <w:spacing w:line="360" w:lineRule="auto"/>
        <w:jc w:val="both"/>
        <w:textAlignment w:val="baseline"/>
        <w:rPr>
          <w:rStyle w:val="7"/>
          <w:rFonts w:ascii="宋体" w:hAnsi="宋体" w:cs="宋体"/>
          <w:b/>
          <w:bCs/>
          <w:kern w:val="2"/>
          <w:sz w:val="32"/>
          <w:szCs w:val="32"/>
          <w:lang w:val="en-US" w:eastAsia="zh-CN" w:bidi="ar-SA"/>
        </w:rPr>
      </w:pPr>
      <w:r>
        <w:rPr>
          <w:rStyle w:val="7"/>
          <w:rFonts w:ascii="宋体" w:hAnsi="宋体" w:cs="宋体"/>
          <w:b/>
          <w:bCs/>
          <w:kern w:val="2"/>
          <w:sz w:val="32"/>
          <w:szCs w:val="32"/>
          <w:lang w:val="en-US" w:eastAsia="zh-CN" w:bidi="ar-SA"/>
        </w:rPr>
        <w:t>一、内容概况</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（一）业主单位：自贡市第三人民医院</w:t>
      </w:r>
    </w:p>
    <w:p>
      <w:pPr>
        <w:spacing w:line="240" w:lineRule="auto"/>
        <w:ind w:firstLine="548" w:firstLineChars="196"/>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（二） 项目名称：自贡市第三人民医院选聘政府采购社会招标代理机构</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（三）服务范围：代理我院政府采购或（和）非政府采购相关服务工作。</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（四）服务期限：1年。</w:t>
      </w:r>
    </w:p>
    <w:p>
      <w:pPr>
        <w:spacing w:line="240" w:lineRule="auto"/>
        <w:jc w:val="both"/>
        <w:textAlignment w:val="baseline"/>
        <w:rPr>
          <w:rStyle w:val="7"/>
          <w:rFonts w:ascii="宋体" w:hAnsi="宋体" w:cs="宋体"/>
          <w:b/>
          <w:bCs/>
          <w:kern w:val="2"/>
          <w:sz w:val="28"/>
          <w:szCs w:val="28"/>
          <w:lang w:val="en-US" w:eastAsia="zh-CN" w:bidi="ar-SA"/>
        </w:rPr>
      </w:pPr>
      <w:r>
        <w:rPr>
          <w:rStyle w:val="7"/>
          <w:rFonts w:ascii="宋体" w:hAnsi="宋体" w:cs="宋体"/>
          <w:b/>
          <w:bCs/>
          <w:kern w:val="2"/>
          <w:sz w:val="28"/>
          <w:szCs w:val="28"/>
          <w:lang w:val="en-US" w:eastAsia="zh-CN" w:bidi="ar-SA"/>
        </w:rPr>
        <w:t>二、比选申请人资格条件（实质性要求）</w:t>
      </w:r>
    </w:p>
    <w:p>
      <w:pPr>
        <w:pStyle w:val="19"/>
        <w:widowControl/>
        <w:spacing w:line="450" w:lineRule="atLeast"/>
        <w:ind w:firstLine="560" w:firstLineChars="200"/>
        <w:jc w:val="left"/>
        <w:textAlignment w:val="baseline"/>
        <w:rPr>
          <w:rStyle w:val="7"/>
          <w:rFonts w:ascii="宋体" w:hAnsi="宋体" w:eastAsia="宋体"/>
          <w:kern w:val="2"/>
          <w:sz w:val="28"/>
          <w:szCs w:val="28"/>
          <w:lang w:val="en-US" w:eastAsia="zh-CN" w:bidi="ar-SA"/>
        </w:rPr>
      </w:pPr>
      <w:r>
        <w:rPr>
          <w:rStyle w:val="7"/>
          <w:rFonts w:ascii="宋体" w:hAnsi="宋体" w:cs="宋体"/>
          <w:bCs/>
          <w:color w:val="333333"/>
          <w:kern w:val="0"/>
          <w:sz w:val="28"/>
          <w:szCs w:val="28"/>
          <w:lang w:val="en-US" w:eastAsia="zh-CN"/>
        </w:rPr>
        <w:t>（一</w:t>
      </w:r>
      <w:r>
        <w:rPr>
          <w:rStyle w:val="7"/>
          <w:rFonts w:hint="eastAsia" w:ascii="宋体" w:hAnsi="宋体" w:cs="宋体"/>
          <w:bCs/>
          <w:color w:val="333333"/>
          <w:kern w:val="0"/>
          <w:sz w:val="28"/>
          <w:szCs w:val="28"/>
          <w:lang w:val="en-US" w:eastAsia="zh-CN"/>
        </w:rPr>
        <w:t>）一般</w:t>
      </w:r>
      <w:r>
        <w:rPr>
          <w:rStyle w:val="7"/>
          <w:rFonts w:ascii="宋体" w:hAnsi="宋体" w:eastAsia="宋体" w:cs="宋体"/>
          <w:bCs/>
          <w:color w:val="333333"/>
          <w:kern w:val="0"/>
          <w:sz w:val="28"/>
          <w:szCs w:val="28"/>
          <w:lang w:val="en-US" w:eastAsia="zh-CN"/>
        </w:rPr>
        <w:t xml:space="preserve">要求： </w:t>
      </w:r>
      <w:r>
        <w:rPr>
          <w:rStyle w:val="7"/>
          <w:rFonts w:ascii="宋体" w:hAnsi="宋体" w:eastAsia="宋体" w:cs="宋体"/>
          <w:bCs/>
          <w:color w:val="333333"/>
          <w:kern w:val="0"/>
          <w:sz w:val="28"/>
          <w:szCs w:val="28"/>
          <w:lang w:val="en-US" w:eastAsia="zh-CN"/>
        </w:rPr>
        <w:br w:type="textWrapping" w:clear="all"/>
      </w:r>
      <w:r>
        <w:rPr>
          <w:rStyle w:val="7"/>
          <w:rFonts w:ascii="宋体" w:hAnsi="宋体" w:eastAsia="宋体"/>
          <w:color w:val="333333"/>
          <w:kern w:val="0"/>
          <w:sz w:val="28"/>
          <w:szCs w:val="28"/>
          <w:lang w:val="en-US" w:eastAsia="zh-CN"/>
        </w:rPr>
        <w:t xml:space="preserve">     </w:t>
      </w:r>
      <w:r>
        <w:rPr>
          <w:rStyle w:val="7"/>
          <w:rFonts w:ascii="宋体" w:hAnsi="宋体" w:eastAsia="宋体"/>
          <w:kern w:val="2"/>
          <w:sz w:val="28"/>
          <w:szCs w:val="28"/>
          <w:lang w:val="en-US" w:eastAsia="zh-CN" w:bidi="ar-SA"/>
        </w:rPr>
        <w:t>具有独立承担民事责任的能力，提供以下证明材料：</w:t>
      </w:r>
    </w:p>
    <w:p>
      <w:pPr>
        <w:pStyle w:val="16"/>
        <w:widowControl/>
        <w:spacing w:line="360" w:lineRule="auto"/>
        <w:textAlignment w:val="baseline"/>
        <w:rPr>
          <w:rStyle w:val="7"/>
          <w:rFonts w:ascii="宋体" w:hAnsi="宋体" w:eastAsia="宋体"/>
          <w:kern w:val="2"/>
          <w:sz w:val="28"/>
          <w:szCs w:val="28"/>
          <w:lang w:val="en-US" w:eastAsia="zh-CN" w:bidi="ar-SA"/>
        </w:rPr>
      </w:pPr>
      <w:r>
        <w:rPr>
          <w:rStyle w:val="7"/>
          <w:rFonts w:ascii="宋体" w:hAnsi="宋体" w:eastAsia="宋体"/>
          <w:kern w:val="2"/>
          <w:sz w:val="28"/>
          <w:szCs w:val="28"/>
          <w:lang w:val="en-US" w:eastAsia="zh-CN" w:bidi="ar-SA"/>
        </w:rPr>
        <w:t xml:space="preserve">    （1）营业执照副本复印件（营业执照经营范围必须包含招标代理或政府采购服务项目）；</w:t>
      </w:r>
    </w:p>
    <w:p>
      <w:pPr>
        <w:numPr>
          <w:ilvl w:val="0"/>
          <w:numId w:val="1"/>
        </w:num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组织机构代码证副本复印件（三证合一不提供）；</w:t>
      </w:r>
    </w:p>
    <w:p>
      <w:pPr>
        <w:numPr>
          <w:ilvl w:val="0"/>
          <w:numId w:val="1"/>
        </w:num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法定代表人身份证复印件。</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w:t>
      </w:r>
      <w:r>
        <w:rPr>
          <w:rStyle w:val="7"/>
          <w:rFonts w:hint="eastAsia" w:ascii="宋体" w:hAnsi="宋体"/>
          <w:kern w:val="2"/>
          <w:sz w:val="28"/>
          <w:szCs w:val="28"/>
          <w:lang w:val="en-US" w:eastAsia="zh-CN" w:bidi="ar-SA"/>
        </w:rPr>
        <w:t>二</w:t>
      </w:r>
      <w:r>
        <w:rPr>
          <w:rStyle w:val="7"/>
          <w:rFonts w:ascii="宋体" w:hAnsi="宋体"/>
          <w:kern w:val="2"/>
          <w:sz w:val="28"/>
          <w:szCs w:val="28"/>
          <w:lang w:val="en-US" w:eastAsia="zh-CN" w:bidi="ar-SA"/>
        </w:rPr>
        <w:t>）其他要求</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（1）本次比选要求比选申请人资质已入四川省财政厅采购代理机构库。</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（2）为业主单位代理招标采购项目时，属于政府采购项目的按相关政策标准收取代理服务费，不属政府采购项目的按以下标准收取</w:t>
      </w:r>
      <w:r>
        <w:rPr>
          <w:rStyle w:val="7"/>
          <w:rFonts w:hint="eastAsia" w:ascii="宋体" w:hAnsi="宋体"/>
          <w:kern w:val="2"/>
          <w:sz w:val="28"/>
          <w:szCs w:val="28"/>
          <w:lang w:val="en-US" w:eastAsia="zh-CN" w:bidi="ar-SA"/>
        </w:rPr>
        <w:t>代理服务费</w:t>
      </w:r>
      <w:r>
        <w:rPr>
          <w:rStyle w:val="7"/>
          <w:rFonts w:ascii="宋体" w:hAnsi="宋体"/>
          <w:kern w:val="2"/>
          <w:sz w:val="28"/>
          <w:szCs w:val="28"/>
          <w:lang w:val="en-US" w:eastAsia="zh-CN" w:bidi="ar-SA"/>
        </w:rPr>
        <w:t>：采购预算20万元—29万元，收取3000元；10万元—19万元，收取2000元；10万元以下，收取1000元-1500元。需提供承诺函。</w:t>
      </w:r>
    </w:p>
    <w:p>
      <w:pPr>
        <w:spacing w:line="360" w:lineRule="auto"/>
        <w:jc w:val="both"/>
        <w:textAlignment w:val="baseline"/>
        <w:rPr>
          <w:rStyle w:val="7"/>
          <w:rFonts w:ascii="宋体" w:hAnsi="宋体" w:cs="宋体"/>
          <w:b/>
          <w:bCs/>
          <w:kern w:val="2"/>
          <w:sz w:val="28"/>
          <w:szCs w:val="28"/>
          <w:lang w:val="en-US" w:eastAsia="zh-CN" w:bidi="ar-SA"/>
        </w:rPr>
      </w:pPr>
      <w:r>
        <w:rPr>
          <w:rStyle w:val="7"/>
          <w:rFonts w:ascii="宋体" w:hAnsi="宋体" w:cs="宋体"/>
          <w:b/>
          <w:bCs/>
          <w:kern w:val="2"/>
          <w:sz w:val="28"/>
          <w:szCs w:val="28"/>
          <w:lang w:val="en-US" w:eastAsia="zh-CN" w:bidi="ar-SA"/>
        </w:rPr>
        <w:t>三、比选文件的获取</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凡有意参加比选竞争并符合第二条“比选申请人资格要求”的采购代理机构，于2020年1月20日—2020年2月4日（法定节假日、公休日除外）在自贡市第三人民医院官网上免费获取比选文件。</w:t>
      </w:r>
    </w:p>
    <w:p>
      <w:pPr>
        <w:spacing w:line="360" w:lineRule="auto"/>
        <w:jc w:val="both"/>
        <w:textAlignment w:val="baseline"/>
        <w:rPr>
          <w:rStyle w:val="7"/>
          <w:rFonts w:ascii="宋体" w:hAnsi="宋体" w:cs="宋体"/>
          <w:b/>
          <w:bCs/>
          <w:kern w:val="2"/>
          <w:sz w:val="28"/>
          <w:szCs w:val="28"/>
          <w:lang w:val="en-US" w:eastAsia="zh-CN" w:bidi="ar-SA"/>
        </w:rPr>
      </w:pPr>
      <w:r>
        <w:rPr>
          <w:rStyle w:val="7"/>
          <w:rFonts w:ascii="宋体" w:hAnsi="宋体" w:cs="宋体"/>
          <w:b/>
          <w:bCs/>
          <w:kern w:val="2"/>
          <w:sz w:val="28"/>
          <w:szCs w:val="28"/>
          <w:lang w:val="en-US" w:eastAsia="zh-CN" w:bidi="ar-SA"/>
        </w:rPr>
        <w:t>四、比选文件的递交</w:t>
      </w:r>
    </w:p>
    <w:p>
      <w:pPr>
        <w:spacing w:line="36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（一）比选应答文件递交截止时间为：2020年2月4日09时00分。</w:t>
      </w:r>
    </w:p>
    <w:p>
      <w:pPr>
        <w:spacing w:line="36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（二）比选应答文件递交地点为：自贡市第三人民医院行政办公楼会议室</w:t>
      </w:r>
    </w:p>
    <w:p>
      <w:pPr>
        <w:spacing w:line="36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（三）逾期送达的或者未送达指定地点的比选应答文件，业主单位不予受理。</w:t>
      </w:r>
    </w:p>
    <w:p>
      <w:pPr>
        <w:spacing w:line="360" w:lineRule="auto"/>
        <w:jc w:val="both"/>
        <w:textAlignment w:val="baseline"/>
        <w:rPr>
          <w:rStyle w:val="7"/>
          <w:rFonts w:ascii="宋体" w:hAnsi="宋体" w:cs="宋体"/>
          <w:b/>
          <w:bCs/>
          <w:kern w:val="2"/>
          <w:sz w:val="28"/>
          <w:szCs w:val="28"/>
          <w:lang w:val="en-US" w:eastAsia="zh-CN" w:bidi="ar-SA"/>
        </w:rPr>
      </w:pPr>
      <w:r>
        <w:rPr>
          <w:rStyle w:val="7"/>
          <w:rFonts w:ascii="宋体" w:hAnsi="宋体" w:cs="宋体"/>
          <w:b/>
          <w:bCs/>
          <w:kern w:val="2"/>
          <w:sz w:val="28"/>
          <w:szCs w:val="28"/>
          <w:lang w:val="en-US" w:eastAsia="zh-CN" w:bidi="ar-SA"/>
        </w:rPr>
        <w:t>五、评审办法</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本项目评审采用综合评分法，得分最高的一家确定为中选服务公司。</w:t>
      </w:r>
    </w:p>
    <w:p>
      <w:pPr>
        <w:spacing w:line="360" w:lineRule="auto"/>
        <w:jc w:val="both"/>
        <w:textAlignment w:val="baseline"/>
        <w:rPr>
          <w:rStyle w:val="7"/>
          <w:rFonts w:ascii="宋体" w:hAnsi="宋体" w:cs="宋体"/>
          <w:b/>
          <w:bCs/>
          <w:kern w:val="2"/>
          <w:sz w:val="28"/>
          <w:szCs w:val="28"/>
          <w:lang w:val="en-US" w:eastAsia="zh-CN" w:bidi="ar-SA"/>
        </w:rPr>
      </w:pPr>
      <w:r>
        <w:rPr>
          <w:rStyle w:val="7"/>
          <w:rFonts w:ascii="宋体" w:hAnsi="宋体" w:cs="宋体"/>
          <w:b/>
          <w:bCs/>
          <w:kern w:val="2"/>
          <w:sz w:val="28"/>
          <w:szCs w:val="28"/>
          <w:lang w:val="en-US" w:eastAsia="zh-CN" w:bidi="ar-SA"/>
        </w:rPr>
        <w:t>六、公告发布媒体</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本次公告在自贡市第三人民医院官方网站上发布</w:t>
      </w:r>
    </w:p>
    <w:p>
      <w:pPr>
        <w:spacing w:line="360" w:lineRule="auto"/>
        <w:jc w:val="both"/>
        <w:textAlignment w:val="baseline"/>
        <w:rPr>
          <w:rStyle w:val="7"/>
          <w:rFonts w:ascii="宋体" w:hAnsi="宋体" w:cs="宋体"/>
          <w:b/>
          <w:bCs/>
          <w:kern w:val="2"/>
          <w:sz w:val="28"/>
          <w:szCs w:val="28"/>
          <w:lang w:val="en-US" w:eastAsia="zh-CN" w:bidi="ar-SA"/>
        </w:rPr>
      </w:pPr>
      <w:r>
        <w:rPr>
          <w:rStyle w:val="7"/>
          <w:rFonts w:ascii="宋体" w:hAnsi="宋体" w:cs="宋体"/>
          <w:b/>
          <w:bCs/>
          <w:kern w:val="2"/>
          <w:sz w:val="28"/>
          <w:szCs w:val="28"/>
          <w:lang w:val="en-US" w:eastAsia="zh-CN" w:bidi="ar-SA"/>
        </w:rPr>
        <w:t>七、联系方式</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业主单位：自贡市第三人民医院</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地  址：自贡市贡井区筱溪街胜利巷156号</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联系人：蒋老师</w:t>
      </w:r>
    </w:p>
    <w:p>
      <w:pPr>
        <w:spacing w:line="36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电  话：0813-3308512</w:t>
      </w:r>
    </w:p>
    <w:p>
      <w:pPr>
        <w:spacing w:line="360" w:lineRule="auto"/>
        <w:ind w:firstLine="560" w:firstLineChars="200"/>
        <w:jc w:val="right"/>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 xml:space="preserve">              2020年01月</w:t>
      </w:r>
      <w:r>
        <w:rPr>
          <w:rStyle w:val="7"/>
          <w:rFonts w:hint="eastAsia" w:ascii="宋体" w:hAnsi="宋体"/>
          <w:kern w:val="2"/>
          <w:sz w:val="28"/>
          <w:szCs w:val="28"/>
          <w:lang w:val="en-US" w:eastAsia="zh-CN" w:bidi="ar-SA"/>
        </w:rPr>
        <w:t>19</w:t>
      </w:r>
      <w:r>
        <w:rPr>
          <w:rStyle w:val="7"/>
          <w:rFonts w:ascii="宋体" w:hAnsi="宋体"/>
          <w:kern w:val="2"/>
          <w:sz w:val="28"/>
          <w:szCs w:val="28"/>
          <w:lang w:val="en-US" w:eastAsia="zh-CN" w:bidi="ar-SA"/>
        </w:rPr>
        <w:t>日</w:t>
      </w:r>
    </w:p>
    <w:p>
      <w:pPr>
        <w:pStyle w:val="6"/>
        <w:keepNext/>
        <w:keepLines/>
        <w:pageBreakBefore/>
        <w:widowControl/>
        <w:spacing w:before="312" w:after="312" w:line="360" w:lineRule="auto"/>
        <w:jc w:val="center"/>
        <w:textAlignment w:val="baseline"/>
        <w:rPr>
          <w:rStyle w:val="7"/>
          <w:rFonts w:ascii="仿宋" w:hAnsi="仿宋" w:eastAsia="仿宋" w:cs="宋体"/>
          <w:b/>
          <w:bCs/>
          <w:kern w:val="0"/>
          <w:sz w:val="28"/>
          <w:szCs w:val="28"/>
          <w:lang w:val="zh-CN" w:eastAsia="zh-CN" w:bidi="ar-SA"/>
        </w:rPr>
      </w:pPr>
      <w:r>
        <w:rPr>
          <w:rStyle w:val="7"/>
          <w:rFonts w:cs="Times New Roman"/>
          <w:b/>
          <w:bCs/>
          <w:kern w:val="44"/>
          <w:sz w:val="36"/>
          <w:szCs w:val="36"/>
          <w:lang w:val="zh-CN" w:eastAsia="zh-CN" w:bidi="ar-SA"/>
        </w:rPr>
        <w:t>第二章</w:t>
      </w:r>
      <w:r>
        <w:rPr>
          <w:rStyle w:val="7"/>
          <w:rFonts w:cs="Times New Roman"/>
          <w:b/>
          <w:bCs/>
          <w:kern w:val="44"/>
          <w:sz w:val="36"/>
          <w:szCs w:val="36"/>
          <w:lang w:val="en-US" w:eastAsia="zh-CN" w:bidi="ar-SA"/>
        </w:rPr>
        <w:t xml:space="preserve"> </w:t>
      </w:r>
      <w:r>
        <w:rPr>
          <w:rStyle w:val="7"/>
          <w:rFonts w:cs="Times New Roman"/>
          <w:b/>
          <w:bCs/>
          <w:kern w:val="44"/>
          <w:sz w:val="36"/>
          <w:szCs w:val="36"/>
          <w:lang w:val="zh-CN" w:eastAsia="zh-CN" w:bidi="ar-SA"/>
        </w:rPr>
        <w:t>比选申请人须知</w:t>
      </w:r>
    </w:p>
    <w:tbl>
      <w:tblPr>
        <w:tblStyle w:val="5"/>
        <w:tblW w:w="9304"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26"/>
        <w:gridCol w:w="1955"/>
        <w:gridCol w:w="652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jc w:val="center"/>
        </w:trPr>
        <w:tc>
          <w:tcPr>
            <w:tcW w:w="826" w:type="dxa"/>
            <w:tcBorders>
              <w:top w:val="single" w:color="000000" w:sz="8" w:space="0"/>
              <w:left w:val="single" w:color="000000" w:sz="8" w:space="0"/>
              <w:bottom w:val="single" w:color="000000" w:sz="4" w:space="0"/>
              <w:right w:val="single" w:color="000000" w:sz="4" w:space="0"/>
            </w:tcBorders>
            <w:vAlign w:val="top"/>
          </w:tcPr>
          <w:p>
            <w:pPr>
              <w:spacing w:line="480" w:lineRule="auto"/>
              <w:jc w:val="center"/>
              <w:textAlignment w:val="baseline"/>
              <w:rPr>
                <w:rStyle w:val="7"/>
                <w:rFonts w:ascii="宋体" w:hAnsi="宋体"/>
                <w:b/>
                <w:kern w:val="2"/>
                <w:sz w:val="24"/>
                <w:szCs w:val="24"/>
                <w:lang w:val="en-US" w:eastAsia="zh-CN" w:bidi="ar-SA"/>
              </w:rPr>
            </w:pPr>
            <w:r>
              <w:rPr>
                <w:rStyle w:val="7"/>
                <w:rFonts w:ascii="宋体" w:hAnsi="宋体"/>
                <w:b/>
                <w:kern w:val="2"/>
                <w:sz w:val="24"/>
                <w:szCs w:val="24"/>
                <w:lang w:val="en-US" w:eastAsia="zh-CN" w:bidi="ar-SA"/>
              </w:rPr>
              <w:t>项号</w:t>
            </w:r>
          </w:p>
        </w:tc>
        <w:tc>
          <w:tcPr>
            <w:tcW w:w="1955" w:type="dxa"/>
            <w:tcBorders>
              <w:top w:val="single" w:color="000000" w:sz="8" w:space="0"/>
              <w:left w:val="single" w:color="000000" w:sz="4" w:space="0"/>
              <w:bottom w:val="single" w:color="000000" w:sz="4" w:space="0"/>
              <w:right w:val="single" w:color="000000" w:sz="4" w:space="0"/>
            </w:tcBorders>
            <w:vAlign w:val="top"/>
          </w:tcPr>
          <w:p>
            <w:pPr>
              <w:spacing w:line="480" w:lineRule="auto"/>
              <w:jc w:val="center"/>
              <w:textAlignment w:val="baseline"/>
              <w:rPr>
                <w:rStyle w:val="7"/>
                <w:rFonts w:ascii="宋体" w:hAnsi="宋体"/>
                <w:b/>
                <w:kern w:val="2"/>
                <w:sz w:val="24"/>
                <w:szCs w:val="24"/>
                <w:lang w:val="en-US" w:eastAsia="zh-CN" w:bidi="ar-SA"/>
              </w:rPr>
            </w:pPr>
            <w:r>
              <w:rPr>
                <w:rStyle w:val="7"/>
                <w:rFonts w:ascii="宋体" w:hAnsi="宋体"/>
                <w:b/>
                <w:kern w:val="2"/>
                <w:sz w:val="24"/>
                <w:szCs w:val="24"/>
                <w:lang w:val="en-US" w:eastAsia="zh-CN" w:bidi="ar-SA"/>
              </w:rPr>
              <w:t>内容</w:t>
            </w:r>
          </w:p>
        </w:tc>
        <w:tc>
          <w:tcPr>
            <w:tcW w:w="6523" w:type="dxa"/>
            <w:tcBorders>
              <w:top w:val="single" w:color="000000" w:sz="8" w:space="0"/>
              <w:left w:val="single" w:color="000000" w:sz="4" w:space="0"/>
              <w:bottom w:val="single" w:color="000000" w:sz="4" w:space="0"/>
              <w:right w:val="single" w:color="000000" w:sz="8" w:space="0"/>
            </w:tcBorders>
            <w:vAlign w:val="top"/>
          </w:tcPr>
          <w:p>
            <w:pPr>
              <w:tabs>
                <w:tab w:val="left" w:pos="1180"/>
              </w:tabs>
              <w:spacing w:line="480" w:lineRule="auto"/>
              <w:jc w:val="center"/>
              <w:textAlignment w:val="baseline"/>
              <w:rPr>
                <w:rStyle w:val="7"/>
                <w:rFonts w:ascii="宋体" w:hAnsi="宋体"/>
                <w:b/>
                <w:kern w:val="2"/>
                <w:sz w:val="24"/>
                <w:szCs w:val="24"/>
                <w:lang w:val="en-US" w:eastAsia="zh-CN" w:bidi="ar-SA"/>
              </w:rPr>
            </w:pPr>
            <w:r>
              <w:rPr>
                <w:rStyle w:val="7"/>
                <w:rFonts w:ascii="宋体" w:hAnsi="宋体"/>
                <w:b/>
                <w:kern w:val="2"/>
                <w:sz w:val="24"/>
                <w:szCs w:val="24"/>
                <w:lang w:val="en-US" w:eastAsia="zh-CN" w:bidi="ar-SA"/>
              </w:rPr>
              <w:t>说 明 与 要 求</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1927"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业主单位</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名  称：自贡市第三人民医院</w:t>
            </w:r>
          </w:p>
          <w:p>
            <w:pPr>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地  址：自贡市贡井区筱溪街胜利巷156号</w:t>
            </w:r>
          </w:p>
          <w:p>
            <w:pPr>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联系人：蒋老师</w:t>
            </w:r>
          </w:p>
          <w:p>
            <w:pPr>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电  话：0813-3308512</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2</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项目名称</w:t>
            </w:r>
          </w:p>
        </w:tc>
        <w:tc>
          <w:tcPr>
            <w:tcW w:w="6523" w:type="dxa"/>
            <w:tcBorders>
              <w:top w:val="single" w:color="000000" w:sz="4" w:space="0"/>
              <w:left w:val="single" w:color="000000" w:sz="4" w:space="0"/>
              <w:bottom w:val="single" w:color="000000" w:sz="4" w:space="0"/>
              <w:right w:val="single" w:color="000000" w:sz="8" w:space="0"/>
            </w:tcBorders>
            <w:vAlign w:val="center"/>
          </w:tcPr>
          <w:p>
            <w:pPr>
              <w:tabs>
                <w:tab w:val="left" w:pos="500"/>
              </w:tabs>
              <w:snapToGrid w:val="0"/>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自贡市第三人民医院选聘政府采购社会招标代理机构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90"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3</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比选范围和内容</w:t>
            </w:r>
          </w:p>
        </w:tc>
        <w:tc>
          <w:tcPr>
            <w:tcW w:w="6523" w:type="dxa"/>
            <w:tcBorders>
              <w:top w:val="single" w:color="000000" w:sz="4" w:space="0"/>
              <w:left w:val="single" w:color="000000" w:sz="4" w:space="0"/>
              <w:bottom w:val="single" w:color="000000" w:sz="4" w:space="0"/>
              <w:right w:val="single" w:color="000000" w:sz="8" w:space="0"/>
            </w:tcBorders>
            <w:vAlign w:val="center"/>
          </w:tcPr>
          <w:p>
            <w:pPr>
              <w:tabs>
                <w:tab w:val="left" w:pos="500"/>
              </w:tabs>
              <w:snapToGrid w:val="0"/>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本单位政府采购项目的政府采购代理服务。（具体服务内容以每个项目的具体需求为准）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314"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4</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比选申请人</w:t>
            </w:r>
          </w:p>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0"/>
                <w:sz w:val="24"/>
                <w:szCs w:val="24"/>
                <w:lang w:val="en-US" w:eastAsia="zh-CN" w:bidi="ar-SA"/>
              </w:rPr>
              <w:t>资格要求</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（一）一般要求：</w:t>
            </w:r>
          </w:p>
          <w:p>
            <w:pPr>
              <w:pStyle w:val="16"/>
              <w:widowControl/>
              <w:spacing w:line="240" w:lineRule="auto"/>
              <w:textAlignment w:val="baseline"/>
              <w:rPr>
                <w:rStyle w:val="7"/>
                <w:rFonts w:ascii="宋体" w:hAnsi="宋体" w:eastAsia="宋体"/>
                <w:kern w:val="2"/>
                <w:sz w:val="24"/>
                <w:szCs w:val="24"/>
                <w:lang w:val="en-US" w:eastAsia="zh-CN" w:bidi="ar-SA"/>
              </w:rPr>
            </w:pPr>
            <w:r>
              <w:rPr>
                <w:rStyle w:val="7"/>
                <w:rFonts w:ascii="宋体" w:hAnsi="宋体" w:eastAsia="宋体"/>
                <w:kern w:val="2"/>
                <w:sz w:val="24"/>
                <w:szCs w:val="24"/>
                <w:lang w:val="en-US" w:eastAsia="zh-CN" w:bidi="ar-SA"/>
              </w:rPr>
              <w:t xml:space="preserve"> 具有独立承担民事责任的能力提供以下证明材料：</w:t>
            </w:r>
          </w:p>
          <w:p>
            <w:pPr>
              <w:pStyle w:val="16"/>
              <w:widowControl/>
              <w:numPr>
                <w:ilvl w:val="0"/>
                <w:numId w:val="2"/>
              </w:numPr>
              <w:spacing w:line="240" w:lineRule="auto"/>
              <w:ind w:left="240" w:firstLine="0"/>
              <w:textAlignment w:val="baseline"/>
              <w:rPr>
                <w:rStyle w:val="7"/>
                <w:rFonts w:ascii="宋体" w:hAnsi="宋体" w:eastAsia="宋体"/>
                <w:kern w:val="2"/>
                <w:sz w:val="24"/>
                <w:szCs w:val="24"/>
                <w:lang w:val="en-US" w:eastAsia="zh-CN" w:bidi="ar-SA"/>
              </w:rPr>
            </w:pPr>
            <w:r>
              <w:rPr>
                <w:rStyle w:val="7"/>
                <w:rFonts w:ascii="宋体" w:hAnsi="宋体" w:eastAsia="宋体"/>
                <w:kern w:val="2"/>
                <w:sz w:val="24"/>
                <w:szCs w:val="24"/>
                <w:lang w:val="en-US" w:eastAsia="zh-CN" w:bidi="ar-SA"/>
              </w:rPr>
              <w:t>营业执照副本复印件（营业执照经营范围必须包含招标代理或政府采购服务项目）；</w:t>
            </w:r>
          </w:p>
          <w:p>
            <w:pPr>
              <w:pStyle w:val="16"/>
              <w:widowControl/>
              <w:numPr>
                <w:ilvl w:val="0"/>
                <w:numId w:val="2"/>
              </w:numPr>
              <w:spacing w:line="240" w:lineRule="auto"/>
              <w:ind w:left="240" w:firstLine="0"/>
              <w:textAlignment w:val="baseline"/>
              <w:rPr>
                <w:rStyle w:val="7"/>
                <w:rFonts w:ascii="宋体" w:hAnsi="宋体" w:eastAsia="宋体"/>
                <w:kern w:val="0"/>
                <w:sz w:val="24"/>
                <w:szCs w:val="24"/>
                <w:lang w:val="en-US" w:eastAsia="zh-CN" w:bidi="ar-SA"/>
              </w:rPr>
            </w:pPr>
            <w:r>
              <w:rPr>
                <w:rStyle w:val="7"/>
                <w:rFonts w:ascii="宋体" w:hAnsi="宋体" w:eastAsia="宋体"/>
                <w:kern w:val="0"/>
                <w:sz w:val="24"/>
                <w:szCs w:val="24"/>
                <w:lang w:val="en-US" w:eastAsia="zh-CN" w:bidi="ar-SA"/>
              </w:rPr>
              <w:t>组织机构代码证副本复印件（三证合一不提供）；</w:t>
            </w:r>
          </w:p>
          <w:p>
            <w:pPr>
              <w:pStyle w:val="16"/>
              <w:widowControl/>
              <w:numPr>
                <w:ilvl w:val="0"/>
                <w:numId w:val="2"/>
              </w:numPr>
              <w:spacing w:line="240" w:lineRule="auto"/>
              <w:ind w:left="240" w:firstLine="0"/>
              <w:textAlignment w:val="baseline"/>
              <w:rPr>
                <w:rStyle w:val="7"/>
                <w:rFonts w:ascii="宋体" w:hAnsi="宋体" w:eastAsia="仿宋_GB2312"/>
                <w:kern w:val="0"/>
                <w:sz w:val="24"/>
                <w:szCs w:val="24"/>
                <w:lang w:val="en-US" w:eastAsia="zh-CN" w:bidi="ar-SA"/>
              </w:rPr>
            </w:pPr>
            <w:r>
              <w:rPr>
                <w:rStyle w:val="7"/>
                <w:rFonts w:ascii="宋体" w:hAnsi="宋体" w:eastAsia="宋体"/>
                <w:kern w:val="0"/>
                <w:sz w:val="24"/>
                <w:szCs w:val="24"/>
                <w:lang w:val="en-US" w:eastAsia="zh-CN" w:bidi="ar-SA"/>
              </w:rPr>
              <w:t>法定代表人身份证复印件。</w:t>
            </w:r>
          </w:p>
          <w:p>
            <w:pPr>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（二）其他要求：本次比选要求比选申请人资质已入四川省财政厅采购代理机构库。</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617"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5</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是否接受联合体</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不接受。</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36"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6</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投标预备会</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不召开</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906"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7</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构成比选文件的</w:t>
            </w:r>
          </w:p>
          <w:p>
            <w:pPr>
              <w:spacing w:line="240" w:lineRule="auto"/>
              <w:jc w:val="center"/>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其他材料</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补遗书、通知、澄清等（如有）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7"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8</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递交比选应答文件的截止时间</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0"/>
                <w:sz w:val="24"/>
                <w:szCs w:val="24"/>
                <w:lang w:val="en-US" w:eastAsia="zh-CN" w:bidi="ar-SA"/>
              </w:rPr>
            </w:pPr>
            <w:r>
              <w:rPr>
                <w:rStyle w:val="7"/>
                <w:rFonts w:ascii="宋体" w:hAnsi="宋体"/>
                <w:spacing w:val="-4"/>
                <w:kern w:val="2"/>
                <w:sz w:val="24"/>
                <w:szCs w:val="24"/>
                <w:lang w:val="en-US" w:eastAsia="zh-CN" w:bidi="ar-SA"/>
              </w:rPr>
              <w:t xml:space="preserve"> 2020 年2月4日09时00分（北京时间）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956"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9</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比选应答文件格式</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(1)比选应答文件应包括下列内容：</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①比选申请函；</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2"/>
                <w:sz w:val="24"/>
                <w:szCs w:val="24"/>
                <w:lang w:val="en-US" w:eastAsia="zh-CN" w:bidi="ar-SA"/>
              </w:rPr>
              <w:t>②法定</w:t>
            </w:r>
            <w:r>
              <w:rPr>
                <w:rStyle w:val="7"/>
                <w:rFonts w:ascii="宋体" w:hAnsi="宋体"/>
                <w:kern w:val="0"/>
                <w:sz w:val="24"/>
                <w:szCs w:val="24"/>
                <w:lang w:val="en-US" w:eastAsia="zh-CN" w:bidi="ar-SA"/>
              </w:rPr>
              <w:t>代表人身份证明或法定代表人授权委托书：</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③公司简介；</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④资格、评分审查材料；</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⑤服务方案；</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⑥其他材料。</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(2)比选申请人应使用本比选文件提供的格式，如不够时可按同样格式自行添补。</w:t>
            </w:r>
          </w:p>
          <w:p>
            <w:pPr>
              <w:spacing w:line="360" w:lineRule="auto"/>
              <w:jc w:val="both"/>
              <w:textAlignment w:val="baseline"/>
              <w:rPr>
                <w:rStyle w:val="7"/>
                <w:rFonts w:ascii="宋体" w:hAnsi="宋体"/>
                <w:kern w:val="2"/>
                <w:sz w:val="24"/>
                <w:szCs w:val="24"/>
                <w:lang w:val="en-US" w:eastAsia="zh-CN" w:bidi="ar-SA"/>
              </w:rPr>
            </w:pPr>
            <w:r>
              <w:rPr>
                <w:rStyle w:val="7"/>
                <w:rFonts w:ascii="宋体" w:hAnsi="宋体"/>
                <w:kern w:val="0"/>
                <w:sz w:val="24"/>
                <w:szCs w:val="24"/>
                <w:lang w:val="en-US" w:eastAsia="zh-CN" w:bidi="ar-SA"/>
              </w:rPr>
              <w:t>(3)比选应答文件应打印或用不褪色的墨水书写，采用左侧胶装。</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990"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10</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签字、盖章要求</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(1)所有要求签字的地方都应用不褪色的墨水或签字笔由法定代表人或法定代表授权人亲自签名，不得使用签名章代替，也不得由他人代签。</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(2)所有要求盖章的地方都应加盖比选申请人单位章（鲜章），不得使用专用印章或下属单位印章代替。</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(3)要求法定代表人或法定代表授权人签字的地方，法定代表人亲自参与比选的，由法定代表人签字；法定代表人授权委托代理人参与比选的，由委托代理人签字。</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1415"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11</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比选申请文件份数</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b/>
                <w:kern w:val="0"/>
                <w:sz w:val="24"/>
                <w:szCs w:val="24"/>
                <w:lang w:val="en-US" w:eastAsia="zh-CN" w:bidi="ar-SA"/>
              </w:rPr>
            </w:pPr>
            <w:r>
              <w:rPr>
                <w:rStyle w:val="7"/>
                <w:rFonts w:ascii="宋体" w:hAnsi="宋体"/>
                <w:b/>
                <w:kern w:val="0"/>
                <w:sz w:val="24"/>
                <w:szCs w:val="24"/>
                <w:lang w:val="en-US" w:eastAsia="zh-CN" w:bidi="ar-SA"/>
              </w:rPr>
              <w:t xml:space="preserve">正本一份，副本四份。 </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比选申请文件副本由其正本复制（复印）而成（包括证明文件）。当副本和正本不一致时，以正本为准。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3388"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12</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装订要求</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(1)比选申请文件的正本和副本一律用A4复印纸（图、表及证件可以除外）编制和复制。</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(2)比选申请文件的正本和副本应左侧胶装装订成册，不得采用活页夹等可随时拆换的方式装订，不得有零散页。</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(3)比选申请文件应按照第一章“比选申请文件格式”中的目录次序装订；若同一册的内容较多，可装订成若干分册，并在封面标明次序及册数。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84"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13</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比选申请文件的包装和密封</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比选申请文件的正本、副本应统一装袋密封完好，并在封套的封口处贴封条加盖公章（鲜章）。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1846"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14</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封套上写明</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u w:val="single"/>
                <w:lang w:val="en-US" w:eastAsia="zh-CN" w:bidi="ar-SA"/>
              </w:rPr>
              <w:t xml:space="preserve">        （项目名称）   </w:t>
            </w:r>
            <w:r>
              <w:rPr>
                <w:rStyle w:val="7"/>
                <w:rFonts w:ascii="宋体" w:hAnsi="宋体"/>
                <w:kern w:val="0"/>
                <w:sz w:val="24"/>
                <w:szCs w:val="24"/>
                <w:lang w:val="en-US" w:eastAsia="zh-CN" w:bidi="ar-SA"/>
              </w:rPr>
              <w:t>比选申请文件</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比选申请人的地址：</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比选申请人的全称：</w:t>
            </w:r>
          </w:p>
          <w:p>
            <w:pPr>
              <w:spacing w:line="360" w:lineRule="auto"/>
              <w:jc w:val="both"/>
              <w:textAlignment w:val="baseline"/>
              <w:rPr>
                <w:rStyle w:val="7"/>
                <w:rFonts w:ascii="宋体" w:hAnsi="宋体"/>
                <w:kern w:val="0"/>
                <w:sz w:val="24"/>
                <w:szCs w:val="24"/>
                <w:lang w:val="en-US" w:eastAsia="zh-CN" w:bidi="ar-SA"/>
              </w:rPr>
            </w:pPr>
            <w:r>
              <w:rPr>
                <w:rStyle w:val="7"/>
                <w:rFonts w:ascii="宋体" w:hAnsi="宋体"/>
                <w:kern w:val="0"/>
                <w:sz w:val="24"/>
                <w:szCs w:val="24"/>
                <w:lang w:val="en-US" w:eastAsia="zh-CN" w:bidi="ar-SA"/>
              </w:rPr>
              <w:t>在2020年2月4 日09 时00分前不得开启</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692"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15</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0"/>
                <w:sz w:val="24"/>
                <w:szCs w:val="24"/>
                <w:lang w:val="en-US" w:eastAsia="zh-CN" w:bidi="ar-SA"/>
              </w:rPr>
              <w:t>是否退还比选申请文件</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48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否</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1112"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16</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比选时间和地点</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48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比选时间：同递交比选申请书的截止时间</w:t>
            </w:r>
          </w:p>
          <w:p>
            <w:pPr>
              <w:spacing w:line="48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比选地点：</w:t>
            </w:r>
            <w:r>
              <w:rPr>
                <w:rStyle w:val="7"/>
                <w:rFonts w:ascii="宋体" w:hAnsi="宋体"/>
                <w:spacing w:val="-4"/>
                <w:kern w:val="2"/>
                <w:sz w:val="24"/>
                <w:szCs w:val="24"/>
                <w:lang w:val="en-US" w:eastAsia="zh-CN" w:bidi="ar-SA"/>
              </w:rPr>
              <w:t>同递交比选申请书地点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1267"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17</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比选程序</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（1）密封情况检查：未按照本比选文件“比选申请人须知前附表”第13条要求密封的比选申请文件，业主单位予以拒收。</w:t>
            </w:r>
          </w:p>
          <w:p>
            <w:pPr>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（2）评审：由我院组建的评审委员会对各比选申请人的比选应答文件进行评审。</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22"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18</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评审委员会</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480" w:lineRule="auto"/>
              <w:jc w:val="both"/>
              <w:textAlignment w:val="baseline"/>
              <w:rPr>
                <w:rStyle w:val="7"/>
                <w:rFonts w:ascii="宋体" w:hAnsi="宋体"/>
                <w:kern w:val="2"/>
                <w:sz w:val="24"/>
                <w:szCs w:val="24"/>
                <w:lang w:val="en-US" w:eastAsia="zh-CN" w:bidi="ar-SA"/>
              </w:rPr>
            </w:pPr>
            <w:r>
              <w:rPr>
                <w:rStyle w:val="7"/>
                <w:rFonts w:hint="eastAsia" w:ascii="宋体" w:hAnsi="宋体"/>
                <w:kern w:val="2"/>
                <w:sz w:val="24"/>
                <w:szCs w:val="24"/>
                <w:lang w:val="en-US" w:eastAsia="zh-CN" w:bidi="ar-SA"/>
              </w:rPr>
              <w:t>评审</w:t>
            </w:r>
            <w:r>
              <w:rPr>
                <w:rStyle w:val="7"/>
                <w:rFonts w:ascii="宋体" w:hAnsi="宋体"/>
                <w:kern w:val="2"/>
                <w:sz w:val="24"/>
                <w:szCs w:val="24"/>
                <w:lang w:val="en-US" w:eastAsia="zh-CN" w:bidi="ar-SA"/>
              </w:rPr>
              <w:t>委员会为3人以上（含3人）的单数。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56"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19</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是否授权评审委员会确定中选候选人</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48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否。推荐的中选候选人人数为1名。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421" w:hRule="atLeast"/>
          <w:jc w:val="center"/>
        </w:trPr>
        <w:tc>
          <w:tcPr>
            <w:tcW w:w="826" w:type="dxa"/>
            <w:tcBorders>
              <w:top w:val="single" w:color="000000" w:sz="4" w:space="0"/>
              <w:left w:val="single" w:color="000000" w:sz="8"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20</w:t>
            </w:r>
          </w:p>
        </w:tc>
        <w:tc>
          <w:tcPr>
            <w:tcW w:w="1955"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比选申请文件</w:t>
            </w:r>
          </w:p>
          <w:p>
            <w:pPr>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真实性要求</w:t>
            </w:r>
          </w:p>
        </w:tc>
        <w:tc>
          <w:tcPr>
            <w:tcW w:w="6523" w:type="dxa"/>
            <w:tcBorders>
              <w:top w:val="single" w:color="000000" w:sz="4" w:space="0"/>
              <w:left w:val="single" w:color="000000" w:sz="4" w:space="0"/>
              <w:bottom w:val="single" w:color="000000" w:sz="4" w:space="0"/>
              <w:right w:val="single" w:color="000000" w:sz="8" w:space="0"/>
            </w:tcBorders>
            <w:vAlign w:val="center"/>
          </w:tcPr>
          <w:p>
            <w:pPr>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(1)比选申请人所递交的比选申请文件（包括有关资料、澄清）应真实有效，不存在虚假（包括隐瞒）。</w:t>
            </w:r>
          </w:p>
          <w:p>
            <w:pPr>
              <w:spacing w:line="360" w:lineRule="auto"/>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(2)比选申请人声明不存在限制</w:t>
            </w:r>
            <w:r>
              <w:rPr>
                <w:rStyle w:val="7"/>
                <w:rFonts w:hint="eastAsia" w:ascii="宋体" w:hAnsi="宋体"/>
                <w:kern w:val="2"/>
                <w:sz w:val="24"/>
                <w:szCs w:val="24"/>
                <w:lang w:val="en-US" w:eastAsia="zh-CN" w:bidi="ar-SA"/>
              </w:rPr>
              <w:t>比选</w:t>
            </w:r>
            <w:r>
              <w:rPr>
                <w:rStyle w:val="7"/>
                <w:rFonts w:ascii="宋体" w:hAnsi="宋体"/>
                <w:kern w:val="2"/>
                <w:sz w:val="24"/>
                <w:szCs w:val="24"/>
                <w:lang w:val="en-US" w:eastAsia="zh-CN" w:bidi="ar-SA"/>
              </w:rPr>
              <w:t>情形但被发现存在限制</w:t>
            </w:r>
            <w:r>
              <w:rPr>
                <w:rStyle w:val="7"/>
                <w:rFonts w:hint="eastAsia" w:ascii="宋体" w:hAnsi="宋体"/>
                <w:kern w:val="2"/>
                <w:sz w:val="24"/>
                <w:szCs w:val="24"/>
                <w:lang w:val="en-US" w:eastAsia="zh-CN" w:bidi="ar-SA"/>
              </w:rPr>
              <w:t>比选</w:t>
            </w:r>
            <w:r>
              <w:rPr>
                <w:rStyle w:val="7"/>
                <w:rFonts w:ascii="宋体" w:hAnsi="宋体"/>
                <w:kern w:val="2"/>
                <w:sz w:val="24"/>
                <w:szCs w:val="24"/>
                <w:lang w:val="en-US" w:eastAsia="zh-CN" w:bidi="ar-SA"/>
              </w:rPr>
              <w:t>情形的，构成隐瞒，属于虚假应答行为。</w:t>
            </w:r>
          </w:p>
        </w:tc>
      </w:tr>
    </w:tbl>
    <w:p>
      <w:pPr>
        <w:pStyle w:val="6"/>
        <w:keepNext/>
        <w:keepLines/>
        <w:pageBreakBefore/>
        <w:widowControl/>
        <w:spacing w:before="312" w:after="312" w:line="360" w:lineRule="auto"/>
        <w:jc w:val="center"/>
        <w:textAlignment w:val="baseline"/>
        <w:rPr>
          <w:rStyle w:val="7"/>
          <w:rFonts w:cs="Times New Roman"/>
          <w:b/>
          <w:bCs/>
          <w:kern w:val="44"/>
          <w:sz w:val="36"/>
          <w:szCs w:val="36"/>
          <w:lang w:val="zh-CN" w:eastAsia="zh-CN" w:bidi="ar-SA"/>
        </w:rPr>
      </w:pPr>
      <w:r>
        <w:rPr>
          <w:rStyle w:val="7"/>
          <w:rFonts w:cs="Times New Roman"/>
          <w:b/>
          <w:bCs/>
          <w:kern w:val="44"/>
          <w:sz w:val="36"/>
          <w:szCs w:val="36"/>
          <w:lang w:val="zh-CN" w:eastAsia="zh-CN" w:bidi="ar-SA"/>
        </w:rPr>
        <w:t>第三章 评审办法</w:t>
      </w:r>
    </w:p>
    <w:p>
      <w:pPr>
        <w:spacing w:line="600" w:lineRule="exact"/>
        <w:jc w:val="left"/>
        <w:textAlignment w:val="baseline"/>
        <w:rPr>
          <w:rStyle w:val="7"/>
          <w:rFonts w:ascii="宋体" w:hAnsi="宋体"/>
          <w:b/>
          <w:kern w:val="0"/>
          <w:sz w:val="28"/>
          <w:szCs w:val="28"/>
          <w:lang w:val="en-US" w:eastAsia="zh-CN" w:bidi="ar-SA"/>
        </w:rPr>
      </w:pPr>
      <w:r>
        <w:rPr>
          <w:rStyle w:val="7"/>
          <w:rFonts w:ascii="宋体" w:hAnsi="宋体"/>
          <w:b/>
          <w:kern w:val="0"/>
          <w:sz w:val="28"/>
          <w:szCs w:val="28"/>
          <w:lang w:val="en-US" w:eastAsia="zh-CN" w:bidi="ar-SA"/>
        </w:rPr>
        <w:t>1、评审办法</w:t>
      </w:r>
    </w:p>
    <w:p>
      <w:pPr>
        <w:spacing w:line="600" w:lineRule="exact"/>
        <w:ind w:firstLine="476" w:firstLineChars="170"/>
        <w:jc w:val="left"/>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本次评审采用综合评分法。</w:t>
      </w:r>
      <w:r>
        <w:rPr>
          <w:rStyle w:val="7"/>
          <w:rFonts w:hint="eastAsia" w:ascii="宋体" w:hAnsi="宋体"/>
          <w:kern w:val="0"/>
          <w:sz w:val="28"/>
          <w:szCs w:val="28"/>
          <w:lang w:val="en-US" w:eastAsia="zh-CN" w:bidi="ar-SA"/>
        </w:rPr>
        <w:t>评审</w:t>
      </w:r>
      <w:r>
        <w:rPr>
          <w:rStyle w:val="7"/>
          <w:rFonts w:ascii="宋体" w:hAnsi="宋体"/>
          <w:kern w:val="0"/>
          <w:sz w:val="28"/>
          <w:szCs w:val="28"/>
          <w:lang w:val="en-US" w:eastAsia="zh-CN" w:bidi="ar-SA"/>
        </w:rPr>
        <w:t>委员会对满足比选文件实质性要求的比选应答文件，按照本章规定的评分标准进行打分，并按比选申请人的综合得分由高到低顺序推荐</w:t>
      </w:r>
      <w:r>
        <w:rPr>
          <w:rStyle w:val="7"/>
          <w:rFonts w:hint="eastAsia" w:ascii="宋体" w:hAnsi="宋体"/>
          <w:kern w:val="0"/>
          <w:sz w:val="28"/>
          <w:szCs w:val="28"/>
          <w:lang w:val="en-US" w:eastAsia="zh-CN" w:bidi="ar-SA"/>
        </w:rPr>
        <w:t>中选</w:t>
      </w:r>
      <w:r>
        <w:rPr>
          <w:rStyle w:val="7"/>
          <w:rFonts w:ascii="宋体" w:hAnsi="宋体"/>
          <w:kern w:val="0"/>
          <w:sz w:val="28"/>
          <w:szCs w:val="28"/>
          <w:lang w:val="en-US" w:eastAsia="zh-CN" w:bidi="ar-SA"/>
        </w:rPr>
        <w:t>候选人。综合评分相等时，以比选报价低的优先；比选报价也相等的，以技术得分高者优先，其余情况由业主单位自行确定。</w:t>
      </w:r>
    </w:p>
    <w:p>
      <w:pPr>
        <w:tabs>
          <w:tab w:val="left" w:pos="180"/>
        </w:tabs>
        <w:spacing w:line="600" w:lineRule="exact"/>
        <w:jc w:val="left"/>
        <w:textAlignment w:val="baseline"/>
        <w:rPr>
          <w:rStyle w:val="7"/>
          <w:rFonts w:ascii="宋体" w:hAnsi="宋体"/>
          <w:b/>
          <w:kern w:val="0"/>
          <w:sz w:val="28"/>
          <w:szCs w:val="28"/>
          <w:lang w:val="en-US" w:eastAsia="zh-CN" w:bidi="ar-SA"/>
        </w:rPr>
      </w:pPr>
      <w:r>
        <w:rPr>
          <w:rStyle w:val="7"/>
          <w:rFonts w:ascii="宋体" w:hAnsi="宋体"/>
          <w:b/>
          <w:kern w:val="0"/>
          <w:sz w:val="28"/>
          <w:szCs w:val="28"/>
          <w:lang w:val="en-US" w:eastAsia="zh-CN" w:bidi="ar-SA"/>
        </w:rPr>
        <w:t>2、评审标准</w:t>
      </w:r>
    </w:p>
    <w:p>
      <w:pPr>
        <w:spacing w:line="600" w:lineRule="exact"/>
        <w:ind w:firstLine="548" w:firstLineChars="196"/>
        <w:jc w:val="both"/>
        <w:textAlignment w:val="baseline"/>
        <w:rPr>
          <w:rStyle w:val="7"/>
          <w:rFonts w:ascii="宋体" w:hAnsi="宋体"/>
          <w:b/>
          <w:kern w:val="2"/>
          <w:sz w:val="28"/>
          <w:szCs w:val="28"/>
          <w:lang w:val="en-US" w:eastAsia="zh-CN" w:bidi="ar-SA"/>
        </w:rPr>
      </w:pPr>
      <w:r>
        <w:rPr>
          <w:rStyle w:val="7"/>
          <w:rFonts w:ascii="宋体" w:hAnsi="宋体"/>
          <w:b/>
          <w:kern w:val="0"/>
          <w:sz w:val="28"/>
          <w:szCs w:val="28"/>
          <w:lang w:val="en-US" w:eastAsia="zh-CN" w:bidi="ar-SA"/>
        </w:rPr>
        <w:t>2.1</w:t>
      </w:r>
      <w:r>
        <w:rPr>
          <w:rStyle w:val="7"/>
          <w:rFonts w:ascii="宋体" w:hAnsi="宋体"/>
          <w:b/>
          <w:kern w:val="2"/>
          <w:sz w:val="28"/>
          <w:szCs w:val="28"/>
          <w:lang w:val="en-US" w:eastAsia="zh-CN" w:bidi="ar-SA"/>
        </w:rPr>
        <w:t>初步评审标准</w:t>
      </w:r>
    </w:p>
    <w:p>
      <w:pPr>
        <w:spacing w:line="600" w:lineRule="exact"/>
        <w:ind w:firstLine="476" w:firstLineChars="170"/>
        <w:jc w:val="both"/>
        <w:textAlignment w:val="baseline"/>
        <w:rPr>
          <w:rStyle w:val="7"/>
          <w:rFonts w:ascii="宋体" w:hAnsi="宋体"/>
          <w:kern w:val="2"/>
          <w:sz w:val="28"/>
          <w:szCs w:val="28"/>
          <w:lang w:val="en-US" w:eastAsia="zh-CN" w:bidi="ar-SA"/>
        </w:rPr>
      </w:pPr>
      <w:r>
        <w:rPr>
          <w:rStyle w:val="7"/>
          <w:rFonts w:hint="eastAsia" w:ascii="宋体" w:hAnsi="宋体"/>
          <w:kern w:val="2"/>
          <w:sz w:val="28"/>
          <w:szCs w:val="28"/>
          <w:lang w:val="en-US" w:eastAsia="zh-CN" w:bidi="ar-SA"/>
        </w:rPr>
        <w:t>评审</w:t>
      </w:r>
      <w:r>
        <w:rPr>
          <w:rStyle w:val="7"/>
          <w:rFonts w:ascii="宋体" w:hAnsi="宋体"/>
          <w:kern w:val="2"/>
          <w:sz w:val="28"/>
          <w:szCs w:val="28"/>
          <w:lang w:val="en-US" w:eastAsia="zh-CN" w:bidi="ar-SA"/>
        </w:rPr>
        <w:t>委员会根据评审办法前附表中规定的评审因素和评审标准对比选申请文件进行初步评审。</w:t>
      </w:r>
    </w:p>
    <w:p>
      <w:pPr>
        <w:spacing w:line="600" w:lineRule="exact"/>
        <w:ind w:firstLine="548" w:firstLineChars="196"/>
        <w:jc w:val="both"/>
        <w:textAlignment w:val="baseline"/>
        <w:rPr>
          <w:rStyle w:val="7"/>
          <w:rFonts w:ascii="宋体" w:hAnsi="宋体"/>
          <w:b/>
          <w:kern w:val="2"/>
          <w:sz w:val="28"/>
          <w:szCs w:val="28"/>
          <w:lang w:val="en-US" w:eastAsia="zh-CN" w:bidi="ar-SA"/>
        </w:rPr>
      </w:pPr>
      <w:r>
        <w:rPr>
          <w:rStyle w:val="7"/>
          <w:rFonts w:ascii="宋体" w:hAnsi="宋体"/>
          <w:b/>
          <w:kern w:val="0"/>
          <w:sz w:val="28"/>
          <w:szCs w:val="28"/>
          <w:lang w:val="en-US" w:eastAsia="zh-CN" w:bidi="ar-SA"/>
        </w:rPr>
        <w:t>2.2</w:t>
      </w:r>
      <w:r>
        <w:rPr>
          <w:rStyle w:val="7"/>
          <w:rFonts w:ascii="宋体" w:hAnsi="宋体"/>
          <w:b/>
          <w:kern w:val="2"/>
          <w:sz w:val="28"/>
          <w:szCs w:val="28"/>
          <w:lang w:val="en-US" w:eastAsia="zh-CN" w:bidi="ar-SA"/>
        </w:rPr>
        <w:t>详细评审标准</w:t>
      </w:r>
    </w:p>
    <w:p>
      <w:pPr>
        <w:spacing w:line="600" w:lineRule="exact"/>
        <w:ind w:firstLine="476" w:firstLineChars="170"/>
        <w:jc w:val="both"/>
        <w:textAlignment w:val="baseline"/>
        <w:rPr>
          <w:rStyle w:val="7"/>
          <w:rFonts w:ascii="宋体" w:hAnsi="宋体"/>
          <w:kern w:val="2"/>
          <w:sz w:val="28"/>
          <w:szCs w:val="28"/>
          <w:lang w:val="en-US" w:eastAsia="zh-CN" w:bidi="ar-SA"/>
        </w:rPr>
      </w:pPr>
      <w:r>
        <w:rPr>
          <w:rStyle w:val="7"/>
          <w:rFonts w:hint="eastAsia" w:ascii="宋体" w:hAnsi="宋体"/>
          <w:kern w:val="2"/>
          <w:sz w:val="28"/>
          <w:szCs w:val="28"/>
          <w:lang w:val="en-US" w:eastAsia="zh-CN" w:bidi="ar-SA"/>
        </w:rPr>
        <w:t>评审</w:t>
      </w:r>
      <w:r>
        <w:rPr>
          <w:rStyle w:val="7"/>
          <w:rFonts w:ascii="宋体" w:hAnsi="宋体"/>
          <w:kern w:val="2"/>
          <w:sz w:val="28"/>
          <w:szCs w:val="28"/>
          <w:lang w:val="en-US" w:eastAsia="zh-CN" w:bidi="ar-SA"/>
        </w:rPr>
        <w:t>采用百分制，</w:t>
      </w:r>
      <w:r>
        <w:rPr>
          <w:rStyle w:val="7"/>
          <w:rFonts w:hint="eastAsia" w:ascii="宋体" w:hAnsi="宋体"/>
          <w:kern w:val="2"/>
          <w:sz w:val="28"/>
          <w:szCs w:val="28"/>
          <w:lang w:val="en-US" w:eastAsia="zh-CN" w:bidi="ar-SA"/>
        </w:rPr>
        <w:t>评审</w:t>
      </w:r>
      <w:r>
        <w:rPr>
          <w:rStyle w:val="7"/>
          <w:rFonts w:ascii="宋体" w:hAnsi="宋体"/>
          <w:kern w:val="2"/>
          <w:sz w:val="28"/>
          <w:szCs w:val="28"/>
          <w:lang w:val="en-US" w:eastAsia="zh-CN" w:bidi="ar-SA"/>
        </w:rPr>
        <w:t>委员会对通过了初步评审、被判定为合格的比选申请人进行详细评审。</w:t>
      </w:r>
    </w:p>
    <w:p>
      <w:pPr>
        <w:spacing w:line="600" w:lineRule="exact"/>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 xml:space="preserve">2.2.1 </w:t>
      </w:r>
      <w:r>
        <w:rPr>
          <w:rStyle w:val="7"/>
          <w:rFonts w:hint="eastAsia" w:ascii="宋体" w:hAnsi="宋体"/>
          <w:kern w:val="2"/>
          <w:sz w:val="28"/>
          <w:szCs w:val="28"/>
          <w:lang w:val="en-US" w:eastAsia="zh-CN" w:bidi="ar-SA"/>
        </w:rPr>
        <w:t>评审</w:t>
      </w:r>
      <w:r>
        <w:rPr>
          <w:rStyle w:val="7"/>
          <w:rFonts w:ascii="宋体" w:hAnsi="宋体"/>
          <w:kern w:val="2"/>
          <w:sz w:val="28"/>
          <w:szCs w:val="28"/>
          <w:lang w:val="en-US" w:eastAsia="zh-CN" w:bidi="ar-SA"/>
        </w:rPr>
        <w:t>委员会按本章规定的量化因素和分值进行打分，并计算出综合评分得分。</w:t>
      </w:r>
    </w:p>
    <w:p>
      <w:pPr>
        <w:spacing w:line="600" w:lineRule="exact"/>
        <w:jc w:val="both"/>
        <w:textAlignment w:val="baseline"/>
        <w:rPr>
          <w:rStyle w:val="7"/>
          <w:rFonts w:ascii="宋体" w:hAnsi="宋体"/>
          <w:b/>
          <w:kern w:val="2"/>
          <w:sz w:val="28"/>
          <w:szCs w:val="28"/>
          <w:lang w:val="en-US" w:eastAsia="zh-CN" w:bidi="ar-SA"/>
        </w:rPr>
      </w:pPr>
      <w:r>
        <w:rPr>
          <w:rStyle w:val="7"/>
          <w:rFonts w:ascii="宋体" w:hAnsi="宋体"/>
          <w:b/>
          <w:kern w:val="2"/>
          <w:sz w:val="28"/>
          <w:szCs w:val="28"/>
          <w:lang w:val="en-US" w:eastAsia="zh-CN" w:bidi="ar-SA"/>
        </w:rPr>
        <w:t>3、评审结果</w:t>
      </w:r>
    </w:p>
    <w:p>
      <w:pPr>
        <w:spacing w:line="600" w:lineRule="exact"/>
        <w:ind w:firstLine="57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3.1评审委员会成员按照评审办法的规定，独立评分并署名，并按综合得分由高到低的顺序</w:t>
      </w:r>
      <w:r>
        <w:rPr>
          <w:rStyle w:val="7"/>
          <w:rFonts w:ascii="宋体" w:hAnsi="宋体"/>
          <w:kern w:val="0"/>
          <w:sz w:val="28"/>
          <w:szCs w:val="28"/>
          <w:lang w:val="en-US" w:eastAsia="zh-CN" w:bidi="ar-SA"/>
        </w:rPr>
        <w:t>推荐</w:t>
      </w:r>
      <w:r>
        <w:rPr>
          <w:rStyle w:val="7"/>
          <w:rFonts w:hint="eastAsia" w:ascii="宋体" w:hAnsi="宋体"/>
          <w:kern w:val="0"/>
          <w:sz w:val="28"/>
          <w:szCs w:val="28"/>
          <w:lang w:val="en-US" w:eastAsia="zh-CN" w:bidi="ar-SA"/>
        </w:rPr>
        <w:t>中选</w:t>
      </w:r>
      <w:r>
        <w:rPr>
          <w:rStyle w:val="7"/>
          <w:rFonts w:ascii="宋体" w:hAnsi="宋体"/>
          <w:kern w:val="0"/>
          <w:sz w:val="28"/>
          <w:szCs w:val="28"/>
          <w:lang w:val="en-US" w:eastAsia="zh-CN" w:bidi="ar-SA"/>
        </w:rPr>
        <w:t>候选人。</w:t>
      </w:r>
    </w:p>
    <w:p>
      <w:pPr>
        <w:spacing w:line="600" w:lineRule="exact"/>
        <w:ind w:firstLine="570"/>
        <w:jc w:val="both"/>
        <w:textAlignment w:val="baseline"/>
        <w:rPr>
          <w:rStyle w:val="7"/>
          <w:rFonts w:ascii="宋体" w:hAnsi="宋体"/>
          <w:kern w:val="0"/>
          <w:sz w:val="28"/>
          <w:szCs w:val="28"/>
          <w:lang w:val="zh-CN" w:eastAsia="zh-CN" w:bidi="ar-SA"/>
        </w:rPr>
      </w:pPr>
      <w:r>
        <w:rPr>
          <w:rStyle w:val="7"/>
          <w:rFonts w:ascii="宋体" w:hAnsi="宋体"/>
          <w:kern w:val="2"/>
          <w:sz w:val="28"/>
          <w:szCs w:val="28"/>
          <w:lang w:val="en-US" w:eastAsia="zh-CN" w:bidi="ar-SA"/>
        </w:rPr>
        <w:t>3.2</w:t>
      </w:r>
      <w:r>
        <w:rPr>
          <w:rStyle w:val="7"/>
          <w:rFonts w:hint="eastAsia" w:ascii="宋体" w:hAnsi="宋体"/>
          <w:kern w:val="2"/>
          <w:sz w:val="28"/>
          <w:szCs w:val="28"/>
          <w:lang w:val="en-US" w:eastAsia="zh-CN" w:bidi="ar-SA"/>
        </w:rPr>
        <w:t>评审</w:t>
      </w:r>
      <w:r>
        <w:rPr>
          <w:rStyle w:val="7"/>
          <w:rFonts w:ascii="宋体" w:hAnsi="宋体"/>
          <w:kern w:val="2"/>
          <w:sz w:val="28"/>
          <w:szCs w:val="28"/>
          <w:lang w:val="en-US" w:eastAsia="zh-CN" w:bidi="ar-SA"/>
        </w:rPr>
        <w:t>委员会在评审工作完成后，应向提交书面评审报告。</w:t>
      </w:r>
    </w:p>
    <w:p>
      <w:pPr>
        <w:spacing w:line="600" w:lineRule="exact"/>
        <w:jc w:val="both"/>
        <w:textAlignment w:val="baseline"/>
        <w:rPr>
          <w:rStyle w:val="7"/>
          <w:rFonts w:ascii="宋体" w:hAnsi="宋体"/>
          <w:b/>
          <w:kern w:val="2"/>
          <w:sz w:val="28"/>
          <w:szCs w:val="28"/>
          <w:lang w:val="en-US" w:eastAsia="zh-CN" w:bidi="ar-SA"/>
        </w:rPr>
      </w:pPr>
    </w:p>
    <w:p>
      <w:pPr>
        <w:spacing w:line="600" w:lineRule="exact"/>
        <w:jc w:val="both"/>
        <w:textAlignment w:val="baseline"/>
        <w:rPr>
          <w:rStyle w:val="7"/>
          <w:rFonts w:ascii="宋体" w:hAnsi="宋体"/>
          <w:b/>
          <w:kern w:val="2"/>
          <w:sz w:val="28"/>
          <w:szCs w:val="28"/>
          <w:lang w:val="en-US" w:eastAsia="zh-CN" w:bidi="ar-SA"/>
        </w:rPr>
      </w:pPr>
    </w:p>
    <w:p>
      <w:pPr>
        <w:spacing w:line="600" w:lineRule="exact"/>
        <w:jc w:val="both"/>
        <w:textAlignment w:val="baseline"/>
        <w:rPr>
          <w:rStyle w:val="7"/>
          <w:rFonts w:ascii="宋体" w:hAnsi="宋体"/>
          <w:b/>
          <w:kern w:val="2"/>
          <w:sz w:val="28"/>
          <w:szCs w:val="28"/>
          <w:lang w:val="en-US" w:eastAsia="zh-CN" w:bidi="ar-SA"/>
        </w:rPr>
      </w:pPr>
    </w:p>
    <w:p>
      <w:pPr>
        <w:numPr>
          <w:ilvl w:val="0"/>
          <w:numId w:val="3"/>
        </w:numPr>
        <w:spacing w:line="600" w:lineRule="exact"/>
        <w:jc w:val="both"/>
        <w:textAlignment w:val="baseline"/>
        <w:rPr>
          <w:rStyle w:val="7"/>
          <w:rFonts w:ascii="宋体" w:hAnsi="宋体"/>
          <w:b/>
          <w:kern w:val="2"/>
          <w:sz w:val="28"/>
          <w:szCs w:val="28"/>
          <w:lang w:val="en-US" w:eastAsia="zh-CN" w:bidi="ar-SA"/>
        </w:rPr>
      </w:pPr>
      <w:r>
        <w:rPr>
          <w:rStyle w:val="7"/>
          <w:rFonts w:ascii="宋体" w:hAnsi="宋体"/>
          <w:b/>
          <w:kern w:val="2"/>
          <w:sz w:val="28"/>
          <w:szCs w:val="28"/>
          <w:lang w:val="en-US" w:eastAsia="zh-CN" w:bidi="ar-SA"/>
        </w:rPr>
        <w:t>评审标准</w:t>
      </w:r>
    </w:p>
    <w:tbl>
      <w:tblPr>
        <w:tblStyle w:val="5"/>
        <w:tblpPr w:leftFromText="180" w:rightFromText="180" w:vertAnchor="text" w:horzAnchor="page" w:tblpX="2046" w:tblpY="947"/>
        <w:tblOverlap w:val="never"/>
        <w:tblW w:w="802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7"/>
        <w:gridCol w:w="1309"/>
        <w:gridCol w:w="914"/>
        <w:gridCol w:w="3341"/>
        <w:gridCol w:w="1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2" w:hRule="atLeast"/>
        </w:trPr>
        <w:tc>
          <w:tcPr>
            <w:tcW w:w="50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b/>
                <w:kern w:val="2"/>
                <w:sz w:val="24"/>
                <w:szCs w:val="24"/>
                <w:lang w:val="en-US" w:eastAsia="zh-CN" w:bidi="ar-SA"/>
              </w:rPr>
            </w:pPr>
            <w:r>
              <w:rPr>
                <w:rStyle w:val="7"/>
                <w:rFonts w:ascii="宋体" w:hAnsi="宋体"/>
                <w:b/>
                <w:kern w:val="2"/>
                <w:sz w:val="24"/>
                <w:szCs w:val="24"/>
                <w:lang w:val="en-US" w:eastAsia="zh-CN" w:bidi="ar-SA"/>
              </w:rPr>
              <w:t>序号</w:t>
            </w:r>
          </w:p>
        </w:tc>
        <w:tc>
          <w:tcPr>
            <w:tcW w:w="130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b/>
                <w:kern w:val="2"/>
                <w:sz w:val="24"/>
                <w:szCs w:val="24"/>
                <w:lang w:val="en-US" w:eastAsia="zh-CN" w:bidi="ar-SA"/>
              </w:rPr>
            </w:pPr>
            <w:r>
              <w:rPr>
                <w:rStyle w:val="7"/>
                <w:rFonts w:ascii="宋体" w:hAnsi="宋体"/>
                <w:b/>
                <w:kern w:val="2"/>
                <w:sz w:val="24"/>
                <w:szCs w:val="24"/>
                <w:lang w:val="en-US" w:eastAsia="zh-CN" w:bidi="ar-SA"/>
              </w:rPr>
              <w:t>评分因素</w:t>
            </w:r>
          </w:p>
        </w:tc>
        <w:tc>
          <w:tcPr>
            <w:tcW w:w="914"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b/>
                <w:kern w:val="2"/>
                <w:sz w:val="24"/>
                <w:szCs w:val="24"/>
                <w:lang w:val="en-US" w:eastAsia="zh-CN" w:bidi="ar-SA"/>
              </w:rPr>
            </w:pPr>
            <w:r>
              <w:rPr>
                <w:rStyle w:val="7"/>
                <w:rFonts w:ascii="宋体" w:hAnsi="宋体"/>
                <w:b/>
                <w:kern w:val="2"/>
                <w:sz w:val="24"/>
                <w:szCs w:val="24"/>
                <w:lang w:val="en-US" w:eastAsia="zh-CN" w:bidi="ar-SA"/>
              </w:rPr>
              <w:t>分值</w:t>
            </w:r>
          </w:p>
        </w:tc>
        <w:tc>
          <w:tcPr>
            <w:tcW w:w="3341"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b/>
                <w:kern w:val="2"/>
                <w:sz w:val="24"/>
                <w:szCs w:val="24"/>
                <w:lang w:val="en-US" w:eastAsia="zh-CN" w:bidi="ar-SA"/>
              </w:rPr>
            </w:pPr>
            <w:r>
              <w:rPr>
                <w:rStyle w:val="7"/>
                <w:rFonts w:ascii="宋体" w:hAnsi="宋体"/>
                <w:b/>
                <w:kern w:val="2"/>
                <w:sz w:val="24"/>
                <w:szCs w:val="24"/>
                <w:lang w:val="en-US" w:eastAsia="zh-CN" w:bidi="ar-SA"/>
              </w:rPr>
              <w:t>评分标准</w:t>
            </w:r>
          </w:p>
        </w:tc>
        <w:tc>
          <w:tcPr>
            <w:tcW w:w="195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b/>
                <w:kern w:val="2"/>
                <w:sz w:val="24"/>
                <w:szCs w:val="24"/>
                <w:lang w:val="en-US" w:eastAsia="zh-CN" w:bidi="ar-SA"/>
              </w:rPr>
            </w:pPr>
            <w:r>
              <w:rPr>
                <w:rStyle w:val="7"/>
                <w:rFonts w:ascii="宋体" w:hAnsi="宋体"/>
                <w:b/>
                <w:kern w:val="2"/>
                <w:sz w:val="24"/>
                <w:szCs w:val="24"/>
                <w:lang w:val="en-US" w:eastAsia="zh-CN" w:bidi="ar-SA"/>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0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1</w:t>
            </w:r>
          </w:p>
        </w:tc>
        <w:tc>
          <w:tcPr>
            <w:tcW w:w="130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报价（20%）</w:t>
            </w:r>
          </w:p>
        </w:tc>
        <w:tc>
          <w:tcPr>
            <w:tcW w:w="914"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20分</w:t>
            </w:r>
          </w:p>
        </w:tc>
        <w:tc>
          <w:tcPr>
            <w:tcW w:w="3341" w:type="dxa"/>
            <w:tcBorders>
              <w:top w:val="single" w:color="000000" w:sz="4" w:space="0"/>
              <w:left w:val="single" w:color="000000" w:sz="4" w:space="0"/>
              <w:bottom w:val="single" w:color="000000" w:sz="4" w:space="0"/>
              <w:right w:val="single" w:color="000000" w:sz="4" w:space="0"/>
            </w:tcBorders>
            <w:vAlign w:val="top"/>
          </w:tcPr>
          <w:p>
            <w:pPr>
              <w:widowControl/>
              <w:spacing w:line="240" w:lineRule="auto"/>
              <w:jc w:val="left"/>
              <w:textAlignment w:val="baseline"/>
              <w:rPr>
                <w:rStyle w:val="7"/>
                <w:rFonts w:ascii="宋体" w:hAnsi="宋体"/>
                <w:kern w:val="0"/>
                <w:sz w:val="18"/>
                <w:szCs w:val="18"/>
                <w:lang w:val="en-US" w:eastAsia="zh-CN" w:bidi="ar-SA"/>
              </w:rPr>
            </w:pPr>
            <w:r>
              <w:rPr>
                <w:rStyle w:val="7"/>
                <w:rFonts w:hint="eastAsia" w:ascii="宋体" w:hAnsi="宋体"/>
                <w:kern w:val="0"/>
                <w:sz w:val="18"/>
                <w:szCs w:val="18"/>
                <w:lang w:val="en-US" w:eastAsia="zh-CN" w:bidi="ar-SA"/>
              </w:rPr>
              <w:t>满足采购人要求得10分，代理费每下浮2%加1分，最多加</w:t>
            </w:r>
            <w:bookmarkStart w:id="0" w:name="_GoBack"/>
            <w:bookmarkEnd w:id="0"/>
            <w:r>
              <w:rPr>
                <w:rStyle w:val="7"/>
                <w:rFonts w:hint="eastAsia" w:ascii="宋体" w:hAnsi="宋体"/>
                <w:kern w:val="0"/>
                <w:sz w:val="18"/>
                <w:szCs w:val="18"/>
                <w:lang w:val="en-US" w:eastAsia="zh-CN" w:bidi="ar-SA"/>
              </w:rPr>
              <w:t>10分。本项合计最多得20分。</w:t>
            </w:r>
          </w:p>
        </w:tc>
        <w:tc>
          <w:tcPr>
            <w:tcW w:w="19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22"/>
                <w:szCs w:val="22"/>
                <w:lang w:val="en-US" w:eastAsia="zh-CN" w:bidi="ar-SA"/>
              </w:rPr>
            </w:pPr>
            <w:r>
              <w:rPr>
                <w:rStyle w:val="7"/>
                <w:rFonts w:ascii="宋体" w:hAnsi="宋体"/>
                <w:kern w:val="0"/>
                <w:sz w:val="18"/>
                <w:szCs w:val="18"/>
                <w:lang w:val="en-US" w:eastAsia="zh-CN" w:bidi="ar-SA"/>
              </w:rPr>
              <w:t>以报价函为准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0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2</w:t>
            </w:r>
          </w:p>
        </w:tc>
        <w:tc>
          <w:tcPr>
            <w:tcW w:w="130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企业资质</w:t>
            </w:r>
          </w:p>
          <w:p>
            <w:pPr>
              <w:spacing w:line="360" w:lineRule="auto"/>
              <w:jc w:val="center"/>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（10%）</w:t>
            </w:r>
          </w:p>
        </w:tc>
        <w:tc>
          <w:tcPr>
            <w:tcW w:w="914"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10分</w:t>
            </w:r>
          </w:p>
        </w:tc>
        <w:tc>
          <w:tcPr>
            <w:tcW w:w="3341" w:type="dxa"/>
            <w:tcBorders>
              <w:top w:val="single" w:color="000000" w:sz="4" w:space="0"/>
              <w:left w:val="single" w:color="000000" w:sz="4" w:space="0"/>
              <w:bottom w:val="single" w:color="000000" w:sz="4" w:space="0"/>
              <w:right w:val="single" w:color="000000" w:sz="4" w:space="0"/>
            </w:tcBorders>
            <w:vAlign w:val="top"/>
          </w:tcPr>
          <w:p>
            <w:pPr>
              <w:widowControl/>
              <w:spacing w:line="240" w:lineRule="auto"/>
              <w:jc w:val="left"/>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1、具有有效的工程招标代理甲级资质得4分，乙级得2分。</w:t>
            </w:r>
          </w:p>
          <w:p>
            <w:pPr>
              <w:widowControl/>
              <w:spacing w:line="240" w:lineRule="auto"/>
              <w:jc w:val="left"/>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2、具有有效的中央投资项目招标代理甲级资质得2分。</w:t>
            </w:r>
          </w:p>
          <w:p>
            <w:pPr>
              <w:widowControl/>
              <w:spacing w:line="240" w:lineRule="auto"/>
              <w:jc w:val="left"/>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3、具有有效的ISO9001质量体系认证证书得2分。</w:t>
            </w:r>
            <w:r>
              <w:rPr>
                <w:rStyle w:val="7"/>
                <w:rFonts w:ascii="宋体" w:hAnsi="宋体"/>
                <w:kern w:val="0"/>
                <w:sz w:val="18"/>
                <w:szCs w:val="18"/>
                <w:lang w:val="en-US" w:eastAsia="zh-CN" w:bidi="ar-SA"/>
              </w:rPr>
              <w:br w:type="textWrapping" w:clear="all"/>
            </w:r>
            <w:r>
              <w:rPr>
                <w:rStyle w:val="7"/>
                <w:rFonts w:ascii="宋体" w:hAnsi="宋体"/>
                <w:kern w:val="0"/>
                <w:sz w:val="18"/>
                <w:szCs w:val="18"/>
                <w:lang w:val="en-US" w:eastAsia="zh-CN" w:bidi="ar-SA"/>
              </w:rPr>
              <w:t>4、取得原工程建设招标代理机构甲级资质的得2分</w:t>
            </w:r>
          </w:p>
        </w:tc>
        <w:tc>
          <w:tcPr>
            <w:tcW w:w="19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提供证明材料。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0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3</w:t>
            </w:r>
          </w:p>
        </w:tc>
        <w:tc>
          <w:tcPr>
            <w:tcW w:w="130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硬件设施（10%）</w:t>
            </w:r>
          </w:p>
        </w:tc>
        <w:tc>
          <w:tcPr>
            <w:tcW w:w="914"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10分</w:t>
            </w:r>
          </w:p>
        </w:tc>
        <w:tc>
          <w:tcPr>
            <w:tcW w:w="3341" w:type="dxa"/>
            <w:tcBorders>
              <w:top w:val="single" w:color="000000" w:sz="4" w:space="0"/>
              <w:left w:val="single" w:color="000000" w:sz="4" w:space="0"/>
              <w:bottom w:val="single" w:color="000000" w:sz="4" w:space="0"/>
              <w:right w:val="single" w:color="000000" w:sz="4" w:space="0"/>
            </w:tcBorders>
            <w:vAlign w:val="top"/>
          </w:tcPr>
          <w:p>
            <w:pPr>
              <w:widowControl/>
              <w:numPr>
                <w:ilvl w:val="0"/>
                <w:numId w:val="4"/>
              </w:numPr>
              <w:spacing w:line="240" w:lineRule="auto"/>
              <w:jc w:val="left"/>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在自贡范围内有用于开展代理业务的固定营业场所，含独立开标室、</w:t>
            </w:r>
            <w:r>
              <w:rPr>
                <w:rStyle w:val="7"/>
                <w:rFonts w:hint="eastAsia" w:ascii="宋体" w:hAnsi="宋体"/>
                <w:kern w:val="0"/>
                <w:sz w:val="18"/>
                <w:szCs w:val="18"/>
                <w:lang w:val="en-US" w:eastAsia="zh-CN" w:bidi="ar-SA"/>
              </w:rPr>
              <w:t>评审</w:t>
            </w:r>
            <w:r>
              <w:rPr>
                <w:rStyle w:val="7"/>
                <w:rFonts w:ascii="宋体" w:hAnsi="宋体"/>
                <w:kern w:val="0"/>
                <w:sz w:val="18"/>
                <w:szCs w:val="18"/>
                <w:lang w:val="en-US" w:eastAsia="zh-CN" w:bidi="ar-SA"/>
              </w:rPr>
              <w:t>室，办公场所得4分。</w:t>
            </w:r>
          </w:p>
          <w:p>
            <w:pPr>
              <w:widowControl/>
              <w:numPr>
                <w:ilvl w:val="0"/>
                <w:numId w:val="4"/>
              </w:numPr>
              <w:spacing w:line="240" w:lineRule="auto"/>
              <w:jc w:val="left"/>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固定营业场所面积</w:t>
            </w:r>
            <w:r>
              <w:rPr>
                <w:rStyle w:val="7"/>
                <w:rFonts w:hint="eastAsia" w:ascii="宋体" w:hAnsi="宋体"/>
                <w:kern w:val="0"/>
                <w:sz w:val="18"/>
                <w:szCs w:val="18"/>
                <w:lang w:val="en-US" w:eastAsia="zh-CN" w:bidi="ar-SA"/>
              </w:rPr>
              <w:t>≥</w:t>
            </w:r>
            <w:r>
              <w:rPr>
                <w:rStyle w:val="7"/>
                <w:rFonts w:ascii="宋体" w:hAnsi="宋体"/>
                <w:kern w:val="0"/>
                <w:sz w:val="18"/>
                <w:szCs w:val="18"/>
                <w:lang w:val="en-US" w:eastAsia="zh-CN" w:bidi="ar-SA"/>
              </w:rPr>
              <w:t>8</w:t>
            </w:r>
            <w:r>
              <w:rPr>
                <w:rStyle w:val="7"/>
                <w:rFonts w:hint="eastAsia" w:ascii="宋体" w:hAnsi="宋体"/>
                <w:kern w:val="0"/>
                <w:sz w:val="18"/>
                <w:szCs w:val="18"/>
                <w:lang w:val="en-US" w:eastAsia="zh-CN" w:bidi="ar-SA"/>
              </w:rPr>
              <w:t>0</w:t>
            </w:r>
            <w:r>
              <w:rPr>
                <w:rStyle w:val="7"/>
                <w:rFonts w:ascii="宋体" w:hAnsi="宋体"/>
                <w:kern w:val="0"/>
                <w:sz w:val="18"/>
                <w:szCs w:val="18"/>
                <w:lang w:val="en-US" w:eastAsia="zh-CN" w:bidi="ar-SA"/>
              </w:rPr>
              <w:t>0㎡的得4分；</w:t>
            </w:r>
            <w:r>
              <w:rPr>
                <w:rStyle w:val="7"/>
                <w:rFonts w:hint="eastAsia" w:ascii="宋体" w:hAnsi="宋体"/>
                <w:kern w:val="0"/>
                <w:sz w:val="18"/>
                <w:szCs w:val="18"/>
                <w:lang w:val="en-US" w:eastAsia="zh-CN" w:bidi="ar-SA"/>
              </w:rPr>
              <w:t>≥</w:t>
            </w:r>
            <w:r>
              <w:rPr>
                <w:rStyle w:val="7"/>
                <w:rFonts w:ascii="宋体" w:hAnsi="宋体"/>
                <w:kern w:val="0"/>
                <w:sz w:val="18"/>
                <w:szCs w:val="18"/>
                <w:lang w:val="en-US" w:eastAsia="zh-CN" w:bidi="ar-SA"/>
              </w:rPr>
              <w:t>500㎡</w:t>
            </w:r>
            <w:r>
              <w:rPr>
                <w:rStyle w:val="7"/>
                <w:rFonts w:hint="eastAsia" w:ascii="宋体" w:hAnsi="宋体"/>
                <w:kern w:val="0"/>
                <w:sz w:val="18"/>
                <w:szCs w:val="18"/>
                <w:lang w:val="en-US" w:eastAsia="zh-CN" w:bidi="ar-SA"/>
              </w:rPr>
              <w:t>，＜</w:t>
            </w:r>
            <w:r>
              <w:rPr>
                <w:rStyle w:val="7"/>
                <w:rFonts w:ascii="宋体" w:hAnsi="宋体"/>
                <w:kern w:val="0"/>
                <w:sz w:val="18"/>
                <w:szCs w:val="18"/>
                <w:lang w:val="en-US" w:eastAsia="zh-CN" w:bidi="ar-SA"/>
              </w:rPr>
              <w:t>8</w:t>
            </w:r>
            <w:r>
              <w:rPr>
                <w:rStyle w:val="7"/>
                <w:rFonts w:hint="eastAsia" w:ascii="宋体" w:hAnsi="宋体"/>
                <w:kern w:val="0"/>
                <w:sz w:val="18"/>
                <w:szCs w:val="18"/>
                <w:lang w:val="en-US" w:eastAsia="zh-CN" w:bidi="ar-SA"/>
              </w:rPr>
              <w:t>0</w:t>
            </w:r>
            <w:r>
              <w:rPr>
                <w:rStyle w:val="7"/>
                <w:rFonts w:ascii="宋体" w:hAnsi="宋体"/>
                <w:kern w:val="0"/>
                <w:sz w:val="18"/>
                <w:szCs w:val="18"/>
                <w:lang w:val="en-US" w:eastAsia="zh-CN" w:bidi="ar-SA"/>
              </w:rPr>
              <w:t>0㎡的得3分；</w:t>
            </w:r>
            <w:r>
              <w:rPr>
                <w:rStyle w:val="7"/>
                <w:rFonts w:hint="eastAsia" w:ascii="宋体" w:hAnsi="宋体"/>
                <w:kern w:val="0"/>
                <w:sz w:val="18"/>
                <w:szCs w:val="18"/>
                <w:lang w:val="en-US" w:eastAsia="zh-CN" w:bidi="ar-SA"/>
              </w:rPr>
              <w:t>＜</w:t>
            </w:r>
            <w:r>
              <w:rPr>
                <w:rStyle w:val="7"/>
                <w:rFonts w:ascii="宋体" w:hAnsi="宋体"/>
                <w:kern w:val="0"/>
                <w:sz w:val="18"/>
                <w:szCs w:val="18"/>
                <w:lang w:val="en-US" w:eastAsia="zh-CN" w:bidi="ar-SA"/>
              </w:rPr>
              <w:t>500㎡的得2分，没有固定场所不得分。</w:t>
            </w:r>
          </w:p>
          <w:p>
            <w:pPr>
              <w:widowControl/>
              <w:spacing w:line="240" w:lineRule="auto"/>
              <w:jc w:val="left"/>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3.办公场所监控设备齐全，交通便利，得1分。</w:t>
            </w:r>
          </w:p>
          <w:p>
            <w:pPr>
              <w:spacing w:line="360" w:lineRule="auto"/>
              <w:jc w:val="both"/>
              <w:textAlignment w:val="baseline"/>
              <w:rPr>
                <w:rStyle w:val="7"/>
                <w:rFonts w:ascii="宋体" w:hAnsi="宋体"/>
                <w:kern w:val="2"/>
                <w:sz w:val="18"/>
                <w:szCs w:val="18"/>
                <w:lang w:val="en-US" w:eastAsia="zh-CN" w:bidi="ar-SA"/>
              </w:rPr>
            </w:pPr>
            <w:r>
              <w:rPr>
                <w:rStyle w:val="7"/>
                <w:rFonts w:ascii="宋体" w:hAnsi="宋体"/>
                <w:kern w:val="0"/>
                <w:sz w:val="18"/>
                <w:szCs w:val="18"/>
                <w:lang w:val="en-US" w:eastAsia="zh-CN" w:bidi="ar-SA"/>
              </w:rPr>
              <w:t>4.</w:t>
            </w:r>
            <w:r>
              <w:rPr>
                <w:rStyle w:val="7"/>
                <w:rFonts w:hint="eastAsia" w:ascii="宋体" w:hAnsi="宋体"/>
                <w:kern w:val="0"/>
                <w:sz w:val="18"/>
                <w:szCs w:val="18"/>
                <w:lang w:val="en-US" w:eastAsia="zh-CN" w:bidi="ar-SA"/>
              </w:rPr>
              <w:t>评审</w:t>
            </w:r>
            <w:r>
              <w:rPr>
                <w:rStyle w:val="7"/>
                <w:rFonts w:ascii="宋体" w:hAnsi="宋体"/>
                <w:kern w:val="0"/>
                <w:sz w:val="18"/>
                <w:szCs w:val="18"/>
                <w:lang w:val="en-US" w:eastAsia="zh-CN" w:bidi="ar-SA"/>
              </w:rPr>
              <w:t>场所具有门禁系统得，得1分。</w:t>
            </w:r>
          </w:p>
        </w:tc>
        <w:tc>
          <w:tcPr>
            <w:tcW w:w="1950" w:type="dxa"/>
            <w:tcBorders>
              <w:top w:val="single" w:color="000000" w:sz="4" w:space="0"/>
              <w:left w:val="single" w:color="000000" w:sz="4" w:space="0"/>
              <w:bottom w:val="single" w:color="000000" w:sz="4" w:space="0"/>
              <w:right w:val="single" w:color="000000" w:sz="4" w:space="0"/>
            </w:tcBorders>
            <w:vAlign w:val="top"/>
          </w:tcPr>
          <w:p>
            <w:pPr>
              <w:spacing w:line="360" w:lineRule="auto"/>
              <w:jc w:val="both"/>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提供房屋产权证或租房协议复印件（原件备查）；提供办公场地、开</w:t>
            </w:r>
            <w:r>
              <w:rPr>
                <w:rStyle w:val="7"/>
                <w:rFonts w:hint="eastAsia" w:ascii="宋体" w:hAnsi="宋体"/>
                <w:kern w:val="0"/>
                <w:sz w:val="18"/>
                <w:szCs w:val="18"/>
                <w:lang w:val="en-US" w:eastAsia="zh-CN" w:bidi="ar-SA"/>
              </w:rPr>
              <w:t>评审</w:t>
            </w:r>
            <w:r>
              <w:rPr>
                <w:rStyle w:val="7"/>
                <w:rFonts w:ascii="宋体" w:hAnsi="宋体"/>
                <w:kern w:val="0"/>
                <w:sz w:val="18"/>
                <w:szCs w:val="18"/>
                <w:lang w:val="en-US" w:eastAsia="zh-CN" w:bidi="ar-SA"/>
              </w:rPr>
              <w:t>室等的照片。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90" w:hRule="atLeast"/>
        </w:trPr>
        <w:tc>
          <w:tcPr>
            <w:tcW w:w="50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4</w:t>
            </w:r>
          </w:p>
        </w:tc>
        <w:tc>
          <w:tcPr>
            <w:tcW w:w="130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人员配置（25%）</w:t>
            </w:r>
          </w:p>
        </w:tc>
        <w:tc>
          <w:tcPr>
            <w:tcW w:w="914"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25分</w:t>
            </w:r>
          </w:p>
        </w:tc>
        <w:tc>
          <w:tcPr>
            <w:tcW w:w="3341" w:type="dxa"/>
            <w:tcBorders>
              <w:top w:val="single" w:color="000000" w:sz="4" w:space="0"/>
              <w:left w:val="single" w:color="000000" w:sz="4" w:space="0"/>
              <w:bottom w:val="single" w:color="000000" w:sz="4" w:space="0"/>
              <w:right w:val="single" w:color="000000" w:sz="4" w:space="0"/>
            </w:tcBorders>
            <w:vAlign w:val="top"/>
          </w:tcPr>
          <w:p>
            <w:pPr>
              <w:widowControl/>
              <w:spacing w:line="240" w:lineRule="auto"/>
              <w:jc w:val="left"/>
              <w:textAlignment w:val="baseline"/>
              <w:rPr>
                <w:rStyle w:val="7"/>
                <w:rFonts w:ascii="宋体" w:hAnsi="宋体"/>
                <w:color w:val="000000"/>
                <w:kern w:val="0"/>
                <w:sz w:val="18"/>
                <w:szCs w:val="18"/>
                <w:lang w:val="en-US" w:eastAsia="zh-CN" w:bidi="ar-SA"/>
              </w:rPr>
            </w:pPr>
            <w:r>
              <w:rPr>
                <w:rStyle w:val="7"/>
                <w:rFonts w:ascii="宋体" w:hAnsi="宋体"/>
                <w:color w:val="000000"/>
                <w:kern w:val="0"/>
                <w:sz w:val="18"/>
                <w:szCs w:val="18"/>
                <w:lang w:val="en-US" w:eastAsia="zh-CN" w:bidi="ar-SA"/>
              </w:rPr>
              <w:t>1.团队人员取得四川省财政厅颁发的政府采购代理机构专职人员继续教育培训合格证明或政府采购代理机构专职人员培训合格证明的，每提供一个得1分，最多得8分。</w:t>
            </w:r>
          </w:p>
          <w:p>
            <w:pPr>
              <w:spacing w:line="360" w:lineRule="auto"/>
              <w:jc w:val="both"/>
              <w:textAlignment w:val="baseline"/>
              <w:rPr>
                <w:rStyle w:val="7"/>
                <w:rFonts w:ascii="宋体" w:hAnsi="宋体"/>
                <w:kern w:val="0"/>
                <w:sz w:val="18"/>
                <w:szCs w:val="18"/>
                <w:lang w:val="en-US" w:eastAsia="zh-CN" w:bidi="ar-SA"/>
              </w:rPr>
            </w:pPr>
            <w:r>
              <w:rPr>
                <w:rStyle w:val="7"/>
                <w:rFonts w:ascii="宋体" w:hAnsi="宋体"/>
                <w:color w:val="000000"/>
                <w:kern w:val="0"/>
                <w:sz w:val="18"/>
                <w:szCs w:val="18"/>
                <w:lang w:val="en-US" w:eastAsia="zh-CN" w:bidi="ar-SA"/>
              </w:rPr>
              <w:t>2.拟配置于本项目的项目经理具有招标师得5分，同时具有《政府采购继续教育培训合格证》加2分，最多得7分。</w:t>
            </w:r>
            <w:r>
              <w:rPr>
                <w:rStyle w:val="7"/>
                <w:rFonts w:ascii="宋体" w:hAnsi="宋体"/>
                <w:color w:val="000000"/>
                <w:kern w:val="0"/>
                <w:sz w:val="18"/>
                <w:szCs w:val="18"/>
                <w:lang w:val="en-US" w:eastAsia="zh-CN" w:bidi="ar-SA"/>
              </w:rPr>
              <w:br w:type="textWrapping" w:clear="all"/>
            </w:r>
            <w:r>
              <w:rPr>
                <w:rStyle w:val="7"/>
                <w:rFonts w:ascii="宋体" w:hAnsi="宋体"/>
                <w:color w:val="000000"/>
                <w:kern w:val="0"/>
                <w:sz w:val="18"/>
                <w:szCs w:val="18"/>
                <w:lang w:val="en-US" w:eastAsia="zh-CN" w:bidi="ar-SA"/>
              </w:rPr>
              <w:t>3.团队成员具有律师执照得2分，同时具有全国咨询师证书的加2分，最多得4分。</w:t>
            </w:r>
            <w:r>
              <w:rPr>
                <w:rStyle w:val="7"/>
                <w:rFonts w:ascii="宋体" w:hAnsi="宋体"/>
                <w:color w:val="000000"/>
                <w:kern w:val="0"/>
                <w:sz w:val="18"/>
                <w:szCs w:val="18"/>
                <w:lang w:val="en-US" w:eastAsia="zh-CN" w:bidi="ar-SA"/>
              </w:rPr>
              <w:br w:type="textWrapping" w:clear="all"/>
            </w:r>
            <w:r>
              <w:rPr>
                <w:rStyle w:val="7"/>
                <w:rFonts w:ascii="宋体" w:hAnsi="宋体"/>
                <w:color w:val="000000"/>
                <w:kern w:val="0"/>
                <w:sz w:val="18"/>
                <w:szCs w:val="18"/>
                <w:lang w:val="en-US" w:eastAsia="zh-CN" w:bidi="ar-SA"/>
              </w:rPr>
              <w:t>4.团队成员具有造价工程师的，每提供一个得2分，最多得6分。</w:t>
            </w:r>
          </w:p>
        </w:tc>
        <w:tc>
          <w:tcPr>
            <w:tcW w:w="1950" w:type="dxa"/>
            <w:tcBorders>
              <w:top w:val="single" w:color="000000" w:sz="4" w:space="0"/>
              <w:left w:val="single" w:color="000000" w:sz="4" w:space="0"/>
              <w:bottom w:val="single" w:color="000000" w:sz="4" w:space="0"/>
              <w:right w:val="single" w:color="000000" w:sz="4" w:space="0"/>
            </w:tcBorders>
            <w:vAlign w:val="top"/>
          </w:tcPr>
          <w:p>
            <w:pPr>
              <w:spacing w:line="360" w:lineRule="auto"/>
              <w:jc w:val="both"/>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需提供人员证书复印件。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26" w:hRule="atLeast"/>
        </w:trPr>
        <w:tc>
          <w:tcPr>
            <w:tcW w:w="50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5</w:t>
            </w:r>
          </w:p>
        </w:tc>
        <w:tc>
          <w:tcPr>
            <w:tcW w:w="130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2016年来招标代理业绩（25%）</w:t>
            </w:r>
          </w:p>
        </w:tc>
        <w:tc>
          <w:tcPr>
            <w:tcW w:w="914"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25分</w:t>
            </w:r>
          </w:p>
        </w:tc>
        <w:tc>
          <w:tcPr>
            <w:tcW w:w="334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baseline"/>
              <w:rPr>
                <w:rStyle w:val="7"/>
                <w:rFonts w:ascii="宋体" w:hAnsi="宋体"/>
                <w:color w:val="000000"/>
                <w:kern w:val="0"/>
                <w:sz w:val="18"/>
                <w:szCs w:val="18"/>
                <w:lang w:val="en-US" w:eastAsia="zh-CN" w:bidi="ar-SA"/>
              </w:rPr>
            </w:pPr>
            <w:r>
              <w:rPr>
                <w:rStyle w:val="7"/>
                <w:rFonts w:ascii="宋体" w:hAnsi="宋体"/>
                <w:color w:val="000000"/>
                <w:kern w:val="0"/>
                <w:sz w:val="18"/>
                <w:szCs w:val="18"/>
                <w:lang w:val="en-US" w:eastAsia="zh-CN" w:bidi="ar-SA"/>
              </w:rPr>
              <w:t>2016年至今，招投标代理业务（含政府采购）：</w:t>
            </w:r>
          </w:p>
          <w:p>
            <w:pPr>
              <w:widowControl/>
              <w:numPr>
                <w:ilvl w:val="0"/>
                <w:numId w:val="5"/>
              </w:numPr>
              <w:spacing w:line="240" w:lineRule="auto"/>
              <w:jc w:val="left"/>
              <w:textAlignment w:val="baseline"/>
              <w:rPr>
                <w:rStyle w:val="7"/>
                <w:rFonts w:hint="eastAsia" w:ascii="宋体" w:hAnsi="宋体"/>
                <w:color w:val="000000"/>
                <w:kern w:val="0"/>
                <w:sz w:val="18"/>
                <w:szCs w:val="18"/>
                <w:lang w:val="en-US" w:eastAsia="zh-CN" w:bidi="ar-SA"/>
              </w:rPr>
            </w:pPr>
            <w:r>
              <w:rPr>
                <w:rStyle w:val="7"/>
                <w:rFonts w:hint="eastAsia" w:ascii="宋体" w:hAnsi="宋体"/>
                <w:color w:val="000000"/>
                <w:kern w:val="0"/>
                <w:sz w:val="18"/>
                <w:szCs w:val="18"/>
                <w:lang w:val="en-US" w:eastAsia="zh-CN" w:bidi="ar-SA"/>
              </w:rPr>
              <w:t>每提供一个货物、服务或工程类项目得1分，本项合计最多得10分。</w:t>
            </w:r>
          </w:p>
          <w:p>
            <w:pPr>
              <w:widowControl/>
              <w:numPr>
                <w:ilvl w:val="0"/>
                <w:numId w:val="5"/>
              </w:numPr>
              <w:spacing w:line="240" w:lineRule="auto"/>
              <w:jc w:val="left"/>
              <w:textAlignment w:val="baseline"/>
              <w:rPr>
                <w:rStyle w:val="7"/>
                <w:rFonts w:ascii="宋体" w:hAnsi="宋体"/>
                <w:color w:val="000000"/>
                <w:kern w:val="0"/>
                <w:sz w:val="18"/>
                <w:szCs w:val="18"/>
                <w:lang w:val="en-US" w:eastAsia="zh-CN" w:bidi="ar-SA"/>
              </w:rPr>
            </w:pPr>
            <w:r>
              <w:rPr>
                <w:rStyle w:val="7"/>
                <w:rFonts w:hint="eastAsia" w:ascii="宋体" w:hAnsi="宋体"/>
                <w:color w:val="000000"/>
                <w:kern w:val="0"/>
                <w:sz w:val="18"/>
                <w:szCs w:val="18"/>
                <w:lang w:val="en-US" w:eastAsia="zh-CN" w:bidi="ar-SA"/>
              </w:rPr>
              <w:t>单个项目投资金额1亿元（含1亿元）以上，5亿元以下的，每提供一个得1.5分，本项合计最多得3分。</w:t>
            </w:r>
          </w:p>
          <w:p>
            <w:pPr>
              <w:widowControl/>
              <w:numPr>
                <w:ilvl w:val="0"/>
                <w:numId w:val="5"/>
              </w:numPr>
              <w:spacing w:line="240" w:lineRule="auto"/>
              <w:jc w:val="left"/>
              <w:textAlignment w:val="baseline"/>
              <w:rPr>
                <w:rStyle w:val="7"/>
                <w:rFonts w:ascii="宋体" w:hAnsi="宋体"/>
                <w:color w:val="000000"/>
                <w:kern w:val="0"/>
                <w:sz w:val="18"/>
                <w:szCs w:val="18"/>
                <w:lang w:val="en-US" w:eastAsia="zh-CN" w:bidi="ar-SA"/>
              </w:rPr>
            </w:pPr>
            <w:r>
              <w:rPr>
                <w:rStyle w:val="7"/>
                <w:rFonts w:hint="eastAsia" w:ascii="宋体" w:hAnsi="宋体"/>
                <w:color w:val="000000"/>
                <w:kern w:val="0"/>
                <w:sz w:val="18"/>
                <w:szCs w:val="18"/>
                <w:lang w:val="en-US" w:eastAsia="zh-CN" w:bidi="ar-SA"/>
              </w:rPr>
              <w:t>单个项目投资金额5亿元以上（含5亿元），10亿元以下的，每提供一个得2.5分，本项合计最多得5分。</w:t>
            </w:r>
          </w:p>
          <w:p>
            <w:pPr>
              <w:widowControl/>
              <w:numPr>
                <w:ilvl w:val="0"/>
                <w:numId w:val="5"/>
              </w:numPr>
              <w:spacing w:line="240" w:lineRule="auto"/>
              <w:jc w:val="left"/>
              <w:textAlignment w:val="baseline"/>
              <w:rPr>
                <w:rStyle w:val="7"/>
                <w:rFonts w:ascii="宋体" w:hAnsi="宋体"/>
                <w:color w:val="000000"/>
                <w:kern w:val="0"/>
                <w:sz w:val="18"/>
                <w:szCs w:val="18"/>
                <w:lang w:val="en-US" w:eastAsia="zh-CN" w:bidi="ar-SA"/>
              </w:rPr>
            </w:pPr>
            <w:r>
              <w:rPr>
                <w:rStyle w:val="7"/>
                <w:rFonts w:hint="eastAsia" w:ascii="宋体" w:hAnsi="宋体"/>
                <w:color w:val="000000"/>
                <w:kern w:val="0"/>
                <w:sz w:val="18"/>
                <w:szCs w:val="18"/>
                <w:lang w:val="en-US" w:eastAsia="zh-CN" w:bidi="ar-SA"/>
              </w:rPr>
              <w:t>单个项目投资金额10亿元以上（含10亿元）的，每提供一个得3.5分，本项合计最多得7分</w:t>
            </w:r>
          </w:p>
        </w:tc>
        <w:tc>
          <w:tcPr>
            <w:tcW w:w="1950" w:type="dxa"/>
            <w:tcBorders>
              <w:top w:val="single" w:color="000000" w:sz="4" w:space="0"/>
              <w:left w:val="single" w:color="000000" w:sz="4" w:space="0"/>
              <w:bottom w:val="single" w:color="000000" w:sz="4" w:space="0"/>
              <w:right w:val="single" w:color="000000" w:sz="4" w:space="0"/>
            </w:tcBorders>
            <w:vAlign w:val="top"/>
          </w:tcPr>
          <w:p>
            <w:pPr>
              <w:spacing w:line="360" w:lineRule="auto"/>
              <w:jc w:val="both"/>
              <w:textAlignment w:val="baseline"/>
              <w:rPr>
                <w:rStyle w:val="7"/>
                <w:rFonts w:ascii="宋体" w:hAnsi="宋体"/>
                <w:kern w:val="0"/>
                <w:sz w:val="18"/>
                <w:szCs w:val="18"/>
                <w:lang w:val="en-US" w:eastAsia="zh-CN" w:bidi="ar-SA"/>
              </w:rPr>
            </w:pPr>
            <w:r>
              <w:rPr>
                <w:rStyle w:val="7"/>
                <w:rFonts w:ascii="宋体" w:hAnsi="宋体"/>
                <w:kern w:val="0"/>
                <w:sz w:val="18"/>
                <w:szCs w:val="18"/>
                <w:lang w:val="en-US" w:eastAsia="zh-CN" w:bidi="ar-SA"/>
              </w:rPr>
              <w:t>以合同为准或代理协议为准。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90" w:hRule="atLeast"/>
        </w:trPr>
        <w:tc>
          <w:tcPr>
            <w:tcW w:w="50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6</w:t>
            </w:r>
          </w:p>
        </w:tc>
        <w:tc>
          <w:tcPr>
            <w:tcW w:w="130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服务工作方案（10%)</w:t>
            </w:r>
          </w:p>
        </w:tc>
        <w:tc>
          <w:tcPr>
            <w:tcW w:w="914"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10分</w:t>
            </w:r>
          </w:p>
        </w:tc>
        <w:tc>
          <w:tcPr>
            <w:tcW w:w="3341" w:type="dxa"/>
            <w:tcBorders>
              <w:top w:val="single" w:color="000000" w:sz="4" w:space="0"/>
              <w:left w:val="single" w:color="000000" w:sz="4" w:space="0"/>
              <w:bottom w:val="single" w:color="000000" w:sz="4" w:space="0"/>
              <w:right w:val="single" w:color="000000" w:sz="4" w:space="0"/>
            </w:tcBorders>
            <w:vAlign w:val="center"/>
          </w:tcPr>
          <w:p>
            <w:pPr>
              <w:spacing w:line="360" w:lineRule="auto"/>
              <w:jc w:val="left"/>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1.服务工作计划及方案完整（服务大纲），充分体现服务商有实施本项目的能力和经验，服务措施完善，具有可操作性，得1-2分；</w:t>
            </w:r>
          </w:p>
          <w:p>
            <w:pPr>
              <w:spacing w:line="360" w:lineRule="auto"/>
              <w:jc w:val="left"/>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2.具有完成的质量管理措施、服务效率控制措施等内部管理制度，得1-2分；</w:t>
            </w:r>
          </w:p>
          <w:p>
            <w:pPr>
              <w:spacing w:line="360" w:lineRule="auto"/>
              <w:jc w:val="left"/>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3.具有完整招标流程手册，得1-2分；</w:t>
            </w:r>
          </w:p>
          <w:p>
            <w:pPr>
              <w:spacing w:line="360" w:lineRule="auto"/>
              <w:jc w:val="left"/>
              <w:textAlignment w:val="baseline"/>
              <w:rPr>
                <w:rStyle w:val="7"/>
                <w:rFonts w:ascii="宋体" w:hAnsi="宋体"/>
                <w:kern w:val="2"/>
                <w:sz w:val="18"/>
                <w:szCs w:val="18"/>
                <w:lang w:val="en-US" w:eastAsia="zh-CN" w:bidi="ar-SA"/>
              </w:rPr>
            </w:pPr>
            <w:r>
              <w:rPr>
                <w:rStyle w:val="7"/>
                <w:rFonts w:ascii="宋体" w:hAnsi="宋体"/>
                <w:kern w:val="2"/>
                <w:sz w:val="18"/>
                <w:szCs w:val="18"/>
                <w:lang w:val="en-US" w:eastAsia="zh-CN" w:bidi="ar-SA"/>
              </w:rPr>
              <w:t>4.具有完整的档案管理制度，得1-2分；</w:t>
            </w:r>
          </w:p>
          <w:p>
            <w:pPr>
              <w:spacing w:line="360" w:lineRule="auto"/>
              <w:jc w:val="left"/>
              <w:textAlignment w:val="baseline"/>
              <w:rPr>
                <w:rStyle w:val="7"/>
                <w:rFonts w:ascii="宋体" w:hAnsi="宋体"/>
                <w:color w:val="FF0000"/>
                <w:kern w:val="0"/>
                <w:sz w:val="18"/>
                <w:szCs w:val="18"/>
                <w:lang w:val="en-US" w:eastAsia="zh-CN" w:bidi="ar-SA"/>
              </w:rPr>
            </w:pPr>
            <w:r>
              <w:rPr>
                <w:rStyle w:val="7"/>
                <w:rFonts w:ascii="宋体" w:hAnsi="宋体"/>
                <w:kern w:val="2"/>
                <w:sz w:val="18"/>
                <w:szCs w:val="18"/>
                <w:lang w:val="en-US" w:eastAsia="zh-CN" w:bidi="ar-SA"/>
              </w:rPr>
              <w:t>5.具有完善的保密制度管理制度，得1-2分。</w:t>
            </w:r>
          </w:p>
        </w:tc>
        <w:tc>
          <w:tcPr>
            <w:tcW w:w="1950" w:type="dxa"/>
            <w:tcBorders>
              <w:top w:val="single" w:color="000000" w:sz="4" w:space="0"/>
              <w:left w:val="single" w:color="000000" w:sz="4" w:space="0"/>
              <w:bottom w:val="single" w:color="000000" w:sz="4" w:space="0"/>
              <w:right w:val="single" w:color="000000" w:sz="4" w:space="0"/>
            </w:tcBorders>
            <w:vAlign w:val="top"/>
          </w:tcPr>
          <w:p>
            <w:pPr>
              <w:spacing w:line="360" w:lineRule="auto"/>
              <w:jc w:val="both"/>
              <w:textAlignment w:val="baseline"/>
              <w:rPr>
                <w:rStyle w:val="7"/>
                <w:rFonts w:ascii="宋体" w:hAnsi="宋体"/>
                <w:kern w:val="0"/>
                <w:sz w:val="22"/>
                <w:szCs w:val="22"/>
                <w:lang w:val="en-US" w:eastAsia="zh-CN" w:bidi="ar-SA"/>
              </w:rPr>
            </w:pPr>
            <w:r>
              <w:rPr>
                <w:rStyle w:val="7"/>
                <w:rFonts w:ascii="宋体" w:hAnsi="宋体"/>
                <w:kern w:val="0"/>
                <w:sz w:val="18"/>
                <w:szCs w:val="18"/>
                <w:lang w:val="en-US" w:eastAsia="zh-CN" w:bidi="ar-SA"/>
              </w:rPr>
              <w:t>以服务方案为准</w:t>
            </w:r>
          </w:p>
        </w:tc>
      </w:tr>
    </w:tbl>
    <w:p>
      <w:pPr>
        <w:spacing w:line="600" w:lineRule="exact"/>
        <w:jc w:val="both"/>
        <w:textAlignment w:val="baseline"/>
        <w:rPr>
          <w:rStyle w:val="7"/>
          <w:rFonts w:ascii="宋体" w:hAnsi="宋体"/>
          <w:b/>
          <w:kern w:val="2"/>
          <w:sz w:val="28"/>
          <w:szCs w:val="28"/>
          <w:lang w:val="en-US" w:eastAsia="zh-CN" w:bidi="ar-SA"/>
        </w:rPr>
      </w:pPr>
    </w:p>
    <w:p>
      <w:pPr>
        <w:pStyle w:val="6"/>
        <w:keepNext/>
        <w:keepLines/>
        <w:pageBreakBefore/>
        <w:widowControl/>
        <w:spacing w:before="312" w:after="312" w:line="360" w:lineRule="auto"/>
        <w:jc w:val="center"/>
        <w:textAlignment w:val="baseline"/>
        <w:rPr>
          <w:rStyle w:val="7"/>
          <w:rFonts w:ascii="宋体" w:hAnsi="宋体" w:cs="宋体"/>
          <w:b/>
          <w:bCs/>
          <w:kern w:val="44"/>
          <w:sz w:val="36"/>
          <w:szCs w:val="36"/>
          <w:lang w:val="zh-CN" w:eastAsia="zh-CN" w:bidi="ar-SA"/>
        </w:rPr>
      </w:pPr>
      <w:r>
        <w:rPr>
          <w:rStyle w:val="7"/>
          <w:rFonts w:ascii="宋体" w:hAnsi="宋体" w:cs="宋体"/>
          <w:b/>
          <w:bCs/>
          <w:kern w:val="44"/>
          <w:sz w:val="36"/>
          <w:szCs w:val="36"/>
          <w:lang w:val="zh-CN" w:eastAsia="zh-CN" w:bidi="ar-SA"/>
        </w:rPr>
        <w:t>第四章 比选应答文件格式</w:t>
      </w:r>
    </w:p>
    <w:p>
      <w:pPr>
        <w:spacing w:line="240" w:lineRule="auto"/>
        <w:jc w:val="both"/>
        <w:textAlignment w:val="baseline"/>
        <w:rPr>
          <w:rStyle w:val="7"/>
          <w:rFonts w:ascii="宋体" w:hAnsi="宋体"/>
          <w:kern w:val="2"/>
          <w:sz w:val="28"/>
          <w:szCs w:val="28"/>
          <w:lang w:val="en-US" w:eastAsia="zh-CN" w:bidi="ar-SA"/>
        </w:rPr>
      </w:pPr>
    </w:p>
    <w:p>
      <w:pPr>
        <w:spacing w:line="24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比选申请文件应包括下列内容，并按此顺序组卷装订成册：</w:t>
      </w:r>
    </w:p>
    <w:p>
      <w:pPr>
        <w:spacing w:line="48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1、比选申请函</w:t>
      </w:r>
    </w:p>
    <w:p>
      <w:pPr>
        <w:spacing w:line="48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2、法定代表人身份证明或法定代表人授权委托书</w:t>
      </w:r>
    </w:p>
    <w:p>
      <w:pPr>
        <w:spacing w:line="48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3、公司简介</w:t>
      </w:r>
    </w:p>
    <w:p>
      <w:pPr>
        <w:spacing w:line="24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4、资格、评分审查材料</w:t>
      </w:r>
    </w:p>
    <w:tbl>
      <w:tblPr>
        <w:tblStyle w:val="5"/>
        <w:tblW w:w="922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31"/>
        <w:gridCol w:w="6465"/>
        <w:gridCol w:w="20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70" w:hRule="atLeast"/>
        </w:trPr>
        <w:tc>
          <w:tcPr>
            <w:tcW w:w="73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序号</w:t>
            </w:r>
          </w:p>
        </w:tc>
        <w:tc>
          <w:tcPr>
            <w:tcW w:w="6465" w:type="dxa"/>
            <w:tcBorders>
              <w:top w:val="single" w:color="000000" w:sz="4" w:space="0"/>
              <w:left w:val="nil"/>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文件及材料</w:t>
            </w:r>
          </w:p>
        </w:tc>
        <w:tc>
          <w:tcPr>
            <w:tcW w:w="2025" w:type="dxa"/>
            <w:tcBorders>
              <w:top w:val="single" w:color="000000" w:sz="4" w:space="0"/>
              <w:left w:val="nil"/>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73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1</w:t>
            </w:r>
          </w:p>
        </w:tc>
        <w:tc>
          <w:tcPr>
            <w:tcW w:w="6465" w:type="dxa"/>
            <w:tcBorders>
              <w:top w:val="single" w:color="000000" w:sz="4" w:space="0"/>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比选申请人基本情况表</w:t>
            </w:r>
          </w:p>
        </w:tc>
        <w:tc>
          <w:tcPr>
            <w:tcW w:w="2025" w:type="dxa"/>
            <w:tcBorders>
              <w:top w:val="single" w:color="000000" w:sz="4" w:space="0"/>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加盖公司公章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731" w:type="dxa"/>
            <w:tcBorders>
              <w:top w:val="nil"/>
              <w:left w:val="single" w:color="000000" w:sz="4" w:space="0"/>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2</w:t>
            </w:r>
          </w:p>
        </w:tc>
        <w:tc>
          <w:tcPr>
            <w:tcW w:w="6465" w:type="dxa"/>
            <w:tcBorders>
              <w:top w:val="nil"/>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营业执照副本（三证合一）</w:t>
            </w:r>
          </w:p>
        </w:tc>
        <w:tc>
          <w:tcPr>
            <w:tcW w:w="2025" w:type="dxa"/>
            <w:tcBorders>
              <w:top w:val="nil"/>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加盖公司公章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731" w:type="dxa"/>
            <w:tcBorders>
              <w:top w:val="nil"/>
              <w:left w:val="single" w:color="000000" w:sz="4" w:space="0"/>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3</w:t>
            </w:r>
          </w:p>
        </w:tc>
        <w:tc>
          <w:tcPr>
            <w:tcW w:w="6465" w:type="dxa"/>
            <w:tcBorders>
              <w:top w:val="nil"/>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营业场所产权证（租房合同）及实地图片资料</w:t>
            </w:r>
          </w:p>
        </w:tc>
        <w:tc>
          <w:tcPr>
            <w:tcW w:w="2025" w:type="dxa"/>
            <w:tcBorders>
              <w:top w:val="nil"/>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加盖公司公章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731" w:type="dxa"/>
            <w:tcBorders>
              <w:top w:val="nil"/>
              <w:left w:val="single" w:color="000000" w:sz="4" w:space="0"/>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4</w:t>
            </w:r>
          </w:p>
        </w:tc>
        <w:tc>
          <w:tcPr>
            <w:tcW w:w="6465" w:type="dxa"/>
            <w:tcBorders>
              <w:top w:val="nil"/>
              <w:left w:val="nil"/>
              <w:bottom w:val="single" w:color="000000" w:sz="4" w:space="0"/>
              <w:right w:val="single" w:color="000000" w:sz="4" w:space="0"/>
            </w:tcBorders>
            <w:vAlign w:val="center"/>
          </w:tcPr>
          <w:p>
            <w:pPr>
              <w:widowControl/>
              <w:tabs>
                <w:tab w:val="left" w:pos="1512"/>
              </w:tabs>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招标代理机构资质证明材料</w:t>
            </w:r>
          </w:p>
        </w:tc>
        <w:tc>
          <w:tcPr>
            <w:tcW w:w="2025" w:type="dxa"/>
            <w:tcBorders>
              <w:top w:val="nil"/>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cs="宋体"/>
                <w:b/>
                <w:bCs/>
                <w:kern w:val="0"/>
                <w:sz w:val="28"/>
                <w:szCs w:val="28"/>
                <w:lang w:val="en-US" w:eastAsia="zh-CN" w:bidi="ar-SA"/>
              </w:rPr>
            </w:pPr>
            <w:r>
              <w:rPr>
                <w:rStyle w:val="7"/>
                <w:rFonts w:ascii="宋体" w:hAnsi="宋体"/>
                <w:kern w:val="0"/>
                <w:sz w:val="28"/>
                <w:szCs w:val="28"/>
                <w:lang w:val="en-US" w:eastAsia="zh-CN" w:bidi="ar-SA"/>
              </w:rPr>
              <w:t>加盖公司公章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731" w:type="dxa"/>
            <w:tcBorders>
              <w:top w:val="nil"/>
              <w:left w:val="single" w:color="000000" w:sz="4" w:space="0"/>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5</w:t>
            </w:r>
          </w:p>
        </w:tc>
        <w:tc>
          <w:tcPr>
            <w:tcW w:w="6465" w:type="dxa"/>
            <w:tcBorders>
              <w:top w:val="nil"/>
              <w:left w:val="nil"/>
              <w:bottom w:val="single" w:color="000000" w:sz="4" w:space="0"/>
              <w:right w:val="single" w:color="000000" w:sz="4" w:space="0"/>
            </w:tcBorders>
            <w:vAlign w:val="center"/>
          </w:tcPr>
          <w:p>
            <w:pPr>
              <w:widowControl/>
              <w:tabs>
                <w:tab w:val="left" w:pos="1512"/>
              </w:tabs>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四川省财政厅公布的政府采购代理机构执业情况考核结果</w:t>
            </w:r>
          </w:p>
        </w:tc>
        <w:tc>
          <w:tcPr>
            <w:tcW w:w="2025" w:type="dxa"/>
            <w:tcBorders>
              <w:top w:val="nil"/>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加盖公司公章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731" w:type="dxa"/>
            <w:tcBorders>
              <w:top w:val="nil"/>
              <w:left w:val="single" w:color="000000" w:sz="4" w:space="0"/>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6</w:t>
            </w:r>
          </w:p>
        </w:tc>
        <w:tc>
          <w:tcPr>
            <w:tcW w:w="6465" w:type="dxa"/>
            <w:tcBorders>
              <w:top w:val="nil"/>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拟委任的政府采购代理人员汇总表</w:t>
            </w:r>
          </w:p>
        </w:tc>
        <w:tc>
          <w:tcPr>
            <w:tcW w:w="2025" w:type="dxa"/>
            <w:tcBorders>
              <w:top w:val="nil"/>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加盖公司公章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731" w:type="dxa"/>
            <w:tcBorders>
              <w:top w:val="nil"/>
              <w:left w:val="single" w:color="000000" w:sz="4" w:space="0"/>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7</w:t>
            </w:r>
          </w:p>
        </w:tc>
        <w:tc>
          <w:tcPr>
            <w:tcW w:w="6465" w:type="dxa"/>
            <w:tcBorders>
              <w:top w:val="nil"/>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人员继续教育培训合格证明材料</w:t>
            </w:r>
          </w:p>
        </w:tc>
        <w:tc>
          <w:tcPr>
            <w:tcW w:w="2025" w:type="dxa"/>
            <w:tcBorders>
              <w:top w:val="nil"/>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加盖公司公章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731" w:type="dxa"/>
            <w:tcBorders>
              <w:top w:val="nil"/>
              <w:left w:val="single" w:color="000000" w:sz="4" w:space="0"/>
              <w:bottom w:val="single" w:color="000000" w:sz="4" w:space="0"/>
              <w:right w:val="single" w:color="000000" w:sz="4" w:space="0"/>
            </w:tcBorders>
            <w:vAlign w:val="center"/>
          </w:tcPr>
          <w:p>
            <w:pPr>
              <w:widowControl/>
              <w:spacing w:line="240" w:lineRule="auto"/>
              <w:jc w:val="center"/>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8</w:t>
            </w:r>
          </w:p>
        </w:tc>
        <w:tc>
          <w:tcPr>
            <w:tcW w:w="6465" w:type="dxa"/>
            <w:tcBorders>
              <w:top w:val="nil"/>
              <w:left w:val="nil"/>
              <w:bottom w:val="single" w:color="000000" w:sz="4" w:space="0"/>
              <w:right w:val="single" w:color="000000" w:sz="4" w:space="0"/>
            </w:tcBorders>
            <w:vAlign w:val="center"/>
          </w:tcPr>
          <w:p>
            <w:pPr>
              <w:pStyle w:val="15"/>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 xml:space="preserve">业绩证明材料  </w:t>
            </w:r>
          </w:p>
        </w:tc>
        <w:tc>
          <w:tcPr>
            <w:tcW w:w="2025" w:type="dxa"/>
            <w:tcBorders>
              <w:top w:val="nil"/>
              <w:left w:val="nil"/>
              <w:bottom w:val="single" w:color="000000" w:sz="4" w:space="0"/>
              <w:right w:val="single" w:color="000000" w:sz="4" w:space="0"/>
            </w:tcBorders>
            <w:vAlign w:val="center"/>
          </w:tcPr>
          <w:p>
            <w:pPr>
              <w:widowControl/>
              <w:spacing w:line="240" w:lineRule="auto"/>
              <w:jc w:val="both"/>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加盖公司公章</w:t>
            </w:r>
          </w:p>
        </w:tc>
      </w:tr>
    </w:tbl>
    <w:p>
      <w:pPr>
        <w:spacing w:line="48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5、服务方案</w:t>
      </w:r>
    </w:p>
    <w:p>
      <w:pPr>
        <w:pageBreakBefore/>
        <w:spacing w:line="480" w:lineRule="auto"/>
        <w:ind w:firstLine="3520" w:firstLineChars="1100"/>
        <w:jc w:val="both"/>
        <w:textAlignment w:val="baseline"/>
        <w:rPr>
          <w:rStyle w:val="7"/>
          <w:rFonts w:ascii="宋体" w:hAnsi="宋体"/>
          <w:b/>
          <w:kern w:val="2"/>
          <w:sz w:val="32"/>
          <w:szCs w:val="32"/>
          <w:lang w:val="en-US" w:eastAsia="zh-CN" w:bidi="ar-SA"/>
        </w:rPr>
      </w:pPr>
      <w:r>
        <w:rPr>
          <w:rStyle w:val="7"/>
          <w:rFonts w:ascii="宋体" w:hAnsi="宋体"/>
          <w:b/>
          <w:kern w:val="2"/>
          <w:sz w:val="32"/>
          <w:szCs w:val="32"/>
          <w:lang w:val="en-US" w:eastAsia="zh-CN" w:bidi="ar-SA"/>
        </w:rPr>
        <w:t>（项目名称）</w:t>
      </w:r>
    </w:p>
    <w:p>
      <w:pPr>
        <w:spacing w:line="480" w:lineRule="auto"/>
        <w:jc w:val="left"/>
        <w:textAlignment w:val="baseline"/>
        <w:rPr>
          <w:rStyle w:val="7"/>
          <w:rFonts w:ascii="宋体" w:hAnsi="宋体"/>
          <w:b/>
          <w:kern w:val="2"/>
          <w:sz w:val="28"/>
          <w:szCs w:val="28"/>
          <w:lang w:val="en-US" w:eastAsia="zh-CN" w:bidi="ar-SA"/>
        </w:rPr>
      </w:pPr>
    </w:p>
    <w:p>
      <w:pPr>
        <w:spacing w:line="480" w:lineRule="auto"/>
        <w:jc w:val="left"/>
        <w:textAlignment w:val="baseline"/>
        <w:rPr>
          <w:rStyle w:val="7"/>
          <w:rFonts w:ascii="宋体" w:hAnsi="宋体"/>
          <w:b/>
          <w:kern w:val="2"/>
          <w:sz w:val="28"/>
          <w:szCs w:val="28"/>
          <w:lang w:val="en-US" w:eastAsia="zh-CN" w:bidi="ar-SA"/>
        </w:rPr>
      </w:pPr>
    </w:p>
    <w:p>
      <w:pPr>
        <w:spacing w:line="480" w:lineRule="auto"/>
        <w:jc w:val="left"/>
        <w:textAlignment w:val="baseline"/>
        <w:rPr>
          <w:rStyle w:val="7"/>
          <w:rFonts w:ascii="宋体" w:hAnsi="宋体"/>
          <w:b/>
          <w:kern w:val="2"/>
          <w:sz w:val="28"/>
          <w:szCs w:val="28"/>
          <w:lang w:val="en-US" w:eastAsia="zh-CN" w:bidi="ar-SA"/>
        </w:rPr>
      </w:pPr>
    </w:p>
    <w:p>
      <w:pPr>
        <w:spacing w:line="480" w:lineRule="auto"/>
        <w:jc w:val="left"/>
        <w:textAlignment w:val="baseline"/>
        <w:rPr>
          <w:rStyle w:val="7"/>
          <w:rFonts w:ascii="宋体" w:hAnsi="宋体"/>
          <w:b/>
          <w:kern w:val="2"/>
          <w:sz w:val="28"/>
          <w:szCs w:val="28"/>
          <w:lang w:val="en-US" w:eastAsia="zh-CN" w:bidi="ar-SA"/>
        </w:rPr>
      </w:pPr>
    </w:p>
    <w:p>
      <w:pPr>
        <w:spacing w:line="480" w:lineRule="auto"/>
        <w:jc w:val="left"/>
        <w:textAlignment w:val="baseline"/>
        <w:rPr>
          <w:rStyle w:val="7"/>
          <w:rFonts w:ascii="宋体" w:hAnsi="宋体"/>
          <w:b/>
          <w:kern w:val="2"/>
          <w:sz w:val="28"/>
          <w:szCs w:val="28"/>
          <w:lang w:val="en-US" w:eastAsia="zh-CN" w:bidi="ar-SA"/>
        </w:rPr>
      </w:pPr>
    </w:p>
    <w:p>
      <w:pPr>
        <w:spacing w:line="480" w:lineRule="auto"/>
        <w:jc w:val="center"/>
        <w:textAlignment w:val="baseline"/>
        <w:rPr>
          <w:rStyle w:val="7"/>
          <w:rFonts w:ascii="宋体" w:hAnsi="宋体"/>
          <w:b/>
          <w:kern w:val="2"/>
          <w:sz w:val="44"/>
          <w:szCs w:val="44"/>
          <w:lang w:val="en-US" w:eastAsia="zh-CN" w:bidi="ar-SA"/>
        </w:rPr>
      </w:pPr>
      <w:r>
        <w:rPr>
          <w:rStyle w:val="7"/>
          <w:rFonts w:ascii="宋体" w:hAnsi="宋体"/>
          <w:b/>
          <w:kern w:val="2"/>
          <w:sz w:val="44"/>
          <w:szCs w:val="44"/>
          <w:lang w:val="en-US" w:eastAsia="zh-CN" w:bidi="ar-SA"/>
        </w:rPr>
        <w:t>比 选 应 答 文 件</w:t>
      </w:r>
    </w:p>
    <w:p>
      <w:pPr>
        <w:spacing w:line="480" w:lineRule="auto"/>
        <w:jc w:val="left"/>
        <w:textAlignment w:val="baseline"/>
        <w:rPr>
          <w:rStyle w:val="7"/>
          <w:rFonts w:ascii="宋体" w:hAnsi="宋体"/>
          <w:b/>
          <w:kern w:val="2"/>
          <w:sz w:val="28"/>
          <w:szCs w:val="28"/>
          <w:lang w:val="en-US" w:eastAsia="zh-CN" w:bidi="ar-SA"/>
        </w:rPr>
      </w:pPr>
    </w:p>
    <w:p>
      <w:pPr>
        <w:spacing w:line="480" w:lineRule="auto"/>
        <w:jc w:val="both"/>
        <w:textAlignment w:val="baseline"/>
        <w:rPr>
          <w:rStyle w:val="7"/>
          <w:rFonts w:ascii="宋体" w:hAnsi="宋体"/>
          <w:b/>
          <w:kern w:val="2"/>
          <w:sz w:val="28"/>
          <w:szCs w:val="28"/>
          <w:lang w:val="en-US" w:eastAsia="zh-CN" w:bidi="ar-SA"/>
        </w:rPr>
      </w:pPr>
    </w:p>
    <w:p>
      <w:pPr>
        <w:spacing w:line="480" w:lineRule="auto"/>
        <w:jc w:val="both"/>
        <w:textAlignment w:val="baseline"/>
        <w:rPr>
          <w:rStyle w:val="7"/>
          <w:rFonts w:ascii="宋体" w:hAnsi="宋体"/>
          <w:b/>
          <w:kern w:val="2"/>
          <w:sz w:val="28"/>
          <w:szCs w:val="28"/>
          <w:lang w:val="en-US" w:eastAsia="zh-CN" w:bidi="ar-SA"/>
        </w:rPr>
      </w:pPr>
    </w:p>
    <w:p>
      <w:pPr>
        <w:spacing w:line="480" w:lineRule="auto"/>
        <w:jc w:val="center"/>
        <w:textAlignment w:val="baseline"/>
        <w:rPr>
          <w:rStyle w:val="7"/>
          <w:rFonts w:ascii="宋体" w:hAnsi="宋体"/>
          <w:b/>
          <w:kern w:val="2"/>
          <w:sz w:val="32"/>
          <w:szCs w:val="32"/>
          <w:u w:val="single"/>
          <w:lang w:val="en-US" w:eastAsia="zh-CN" w:bidi="ar-SA"/>
        </w:rPr>
      </w:pPr>
      <w:r>
        <w:rPr>
          <w:rStyle w:val="7"/>
          <w:rFonts w:ascii="宋体" w:hAnsi="宋体"/>
          <w:b/>
          <w:kern w:val="2"/>
          <w:sz w:val="32"/>
          <w:szCs w:val="32"/>
          <w:lang w:val="en-US" w:eastAsia="zh-CN" w:bidi="ar-SA"/>
        </w:rPr>
        <w:t>比选申请人：（盖单位章）</w:t>
      </w:r>
    </w:p>
    <w:p>
      <w:pPr>
        <w:spacing w:line="480" w:lineRule="auto"/>
        <w:ind w:firstLine="3360" w:firstLineChars="1200"/>
        <w:jc w:val="center"/>
        <w:textAlignment w:val="baseline"/>
        <w:rPr>
          <w:rStyle w:val="7"/>
          <w:rFonts w:ascii="宋体" w:hAnsi="宋体"/>
          <w:b/>
          <w:kern w:val="2"/>
          <w:sz w:val="28"/>
          <w:szCs w:val="28"/>
          <w:lang w:val="en-US" w:eastAsia="zh-CN" w:bidi="ar-SA"/>
        </w:rPr>
      </w:pPr>
    </w:p>
    <w:p>
      <w:pPr>
        <w:spacing w:line="480" w:lineRule="auto"/>
        <w:jc w:val="center"/>
        <w:textAlignment w:val="baseline"/>
        <w:rPr>
          <w:rStyle w:val="7"/>
          <w:rFonts w:ascii="宋体" w:hAnsi="宋体"/>
          <w:b/>
          <w:kern w:val="2"/>
          <w:sz w:val="32"/>
          <w:szCs w:val="32"/>
          <w:u w:val="single"/>
          <w:lang w:val="en-US" w:eastAsia="zh-CN" w:bidi="ar-SA"/>
        </w:rPr>
      </w:pPr>
      <w:r>
        <w:rPr>
          <w:rStyle w:val="7"/>
          <w:rFonts w:ascii="宋体" w:hAnsi="宋体"/>
          <w:b/>
          <w:kern w:val="2"/>
          <w:sz w:val="32"/>
          <w:szCs w:val="32"/>
          <w:lang w:val="en-US" w:eastAsia="zh-CN" w:bidi="ar-SA"/>
        </w:rPr>
        <w:t>法定代表人或其委托代理人：（签字）</w:t>
      </w:r>
    </w:p>
    <w:p>
      <w:pPr>
        <w:spacing w:line="480" w:lineRule="auto"/>
        <w:jc w:val="left"/>
        <w:textAlignment w:val="baseline"/>
        <w:rPr>
          <w:rStyle w:val="7"/>
          <w:rFonts w:ascii="宋体" w:hAnsi="宋体"/>
          <w:b/>
          <w:kern w:val="2"/>
          <w:sz w:val="28"/>
          <w:szCs w:val="28"/>
          <w:u w:val="single"/>
          <w:lang w:val="en-US" w:eastAsia="zh-CN" w:bidi="ar-SA"/>
        </w:rPr>
      </w:pPr>
    </w:p>
    <w:p>
      <w:pPr>
        <w:spacing w:line="480" w:lineRule="auto"/>
        <w:jc w:val="left"/>
        <w:textAlignment w:val="baseline"/>
        <w:rPr>
          <w:rStyle w:val="7"/>
          <w:rFonts w:ascii="宋体" w:hAnsi="宋体"/>
          <w:b/>
          <w:kern w:val="2"/>
          <w:sz w:val="28"/>
          <w:szCs w:val="28"/>
          <w:u w:val="single"/>
          <w:lang w:val="en-US" w:eastAsia="zh-CN" w:bidi="ar-SA"/>
        </w:rPr>
      </w:pPr>
    </w:p>
    <w:p>
      <w:pPr>
        <w:spacing w:line="480" w:lineRule="auto"/>
        <w:jc w:val="left"/>
        <w:textAlignment w:val="baseline"/>
        <w:rPr>
          <w:rStyle w:val="7"/>
          <w:rFonts w:ascii="宋体" w:hAnsi="宋体"/>
          <w:b/>
          <w:kern w:val="2"/>
          <w:sz w:val="28"/>
          <w:szCs w:val="28"/>
          <w:u w:val="single"/>
          <w:lang w:val="en-US" w:eastAsia="zh-CN" w:bidi="ar-SA"/>
        </w:rPr>
      </w:pPr>
    </w:p>
    <w:p>
      <w:pPr>
        <w:spacing w:line="480" w:lineRule="auto"/>
        <w:jc w:val="left"/>
        <w:textAlignment w:val="baseline"/>
        <w:rPr>
          <w:rStyle w:val="7"/>
          <w:rFonts w:ascii="宋体" w:hAnsi="宋体"/>
          <w:b/>
          <w:kern w:val="2"/>
          <w:sz w:val="28"/>
          <w:szCs w:val="28"/>
          <w:u w:val="single"/>
          <w:lang w:val="en-US" w:eastAsia="zh-CN" w:bidi="ar-SA"/>
        </w:rPr>
      </w:pPr>
    </w:p>
    <w:p>
      <w:pPr>
        <w:spacing w:line="480" w:lineRule="auto"/>
        <w:jc w:val="left"/>
        <w:textAlignment w:val="baseline"/>
        <w:rPr>
          <w:rStyle w:val="7"/>
          <w:rFonts w:ascii="宋体" w:hAnsi="宋体"/>
          <w:b/>
          <w:kern w:val="2"/>
          <w:sz w:val="28"/>
          <w:szCs w:val="28"/>
          <w:u w:val="single"/>
          <w:lang w:val="en-US" w:eastAsia="zh-CN" w:bidi="ar-SA"/>
        </w:rPr>
      </w:pPr>
    </w:p>
    <w:p>
      <w:pPr>
        <w:spacing w:line="480" w:lineRule="auto"/>
        <w:jc w:val="center"/>
        <w:textAlignment w:val="baseline"/>
        <w:rPr>
          <w:rStyle w:val="7"/>
          <w:rFonts w:ascii="宋体" w:hAnsi="宋体"/>
          <w:b/>
          <w:kern w:val="2"/>
          <w:sz w:val="28"/>
          <w:szCs w:val="28"/>
          <w:u w:val="single"/>
          <w:lang w:val="en-US" w:eastAsia="zh-CN" w:bidi="ar-SA"/>
        </w:rPr>
      </w:pPr>
      <w:r>
        <w:rPr>
          <w:rStyle w:val="7"/>
          <w:rFonts w:ascii="宋体" w:hAnsi="宋体"/>
          <w:b/>
          <w:kern w:val="2"/>
          <w:sz w:val="28"/>
          <w:szCs w:val="28"/>
          <w:lang w:val="en-US" w:eastAsia="zh-CN" w:bidi="ar-SA"/>
        </w:rPr>
        <w:t>年    月    日</w:t>
      </w:r>
    </w:p>
    <w:p>
      <w:pPr>
        <w:pageBreakBefore/>
        <w:spacing w:line="480" w:lineRule="auto"/>
        <w:jc w:val="center"/>
        <w:textAlignment w:val="baseline"/>
        <w:rPr>
          <w:rStyle w:val="7"/>
          <w:rFonts w:ascii="宋体" w:hAnsi="宋体"/>
          <w:b/>
          <w:kern w:val="2"/>
          <w:sz w:val="32"/>
          <w:szCs w:val="32"/>
          <w:lang w:val="en-US" w:eastAsia="zh-CN" w:bidi="ar-SA"/>
        </w:rPr>
      </w:pPr>
      <w:r>
        <w:rPr>
          <w:rStyle w:val="7"/>
          <w:rFonts w:ascii="宋体" w:hAnsi="宋体"/>
          <w:b/>
          <w:kern w:val="2"/>
          <w:sz w:val="32"/>
          <w:szCs w:val="32"/>
          <w:lang w:val="en-US" w:eastAsia="zh-CN" w:bidi="ar-SA"/>
        </w:rPr>
        <w:t>一、比选申请函</w:t>
      </w:r>
    </w:p>
    <w:p>
      <w:pPr>
        <w:spacing w:line="480" w:lineRule="auto"/>
        <w:jc w:val="center"/>
        <w:textAlignment w:val="baseline"/>
        <w:rPr>
          <w:rStyle w:val="7"/>
          <w:rFonts w:ascii="宋体" w:hAnsi="宋体"/>
          <w:b/>
          <w:kern w:val="2"/>
          <w:sz w:val="28"/>
          <w:szCs w:val="28"/>
          <w:lang w:val="en-US" w:eastAsia="zh-CN" w:bidi="ar-SA"/>
        </w:rPr>
      </w:pPr>
    </w:p>
    <w:p>
      <w:pPr>
        <w:spacing w:line="500" w:lineRule="exact"/>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（比选人全称）：</w:t>
      </w:r>
    </w:p>
    <w:p>
      <w:pPr>
        <w:pStyle w:val="17"/>
        <w:spacing w:line="500" w:lineRule="exact"/>
        <w:ind w:right="-69" w:rightChars="-33"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1.以下签字人作为</w:t>
      </w:r>
      <w:r>
        <w:rPr>
          <w:rStyle w:val="7"/>
          <w:rFonts w:ascii="宋体" w:hAnsi="宋体"/>
          <w:kern w:val="2"/>
          <w:sz w:val="28"/>
          <w:szCs w:val="28"/>
          <w:u w:val="single"/>
          <w:lang w:val="en-US" w:eastAsia="zh-CN" w:bidi="ar-SA"/>
        </w:rPr>
        <w:t xml:space="preserve">  （比选申请人全称）  </w:t>
      </w:r>
      <w:r>
        <w:rPr>
          <w:rStyle w:val="7"/>
          <w:rFonts w:ascii="宋体" w:hAnsi="宋体"/>
          <w:kern w:val="2"/>
          <w:sz w:val="28"/>
          <w:szCs w:val="28"/>
          <w:lang w:val="en-US" w:eastAsia="zh-CN" w:bidi="ar-SA"/>
        </w:rPr>
        <w:t>合法行使其职责的代表参加</w:t>
      </w:r>
      <w:r>
        <w:rPr>
          <w:rStyle w:val="7"/>
          <w:rFonts w:ascii="宋体" w:hAnsi="宋体"/>
          <w:kern w:val="2"/>
          <w:sz w:val="28"/>
          <w:szCs w:val="28"/>
          <w:u w:val="single"/>
          <w:lang w:val="en-US" w:eastAsia="zh-CN" w:bidi="ar-SA"/>
        </w:rPr>
        <w:t xml:space="preserve"> （项目名称）  </w:t>
      </w:r>
      <w:r>
        <w:rPr>
          <w:rStyle w:val="7"/>
          <w:rFonts w:ascii="宋体" w:hAnsi="宋体"/>
          <w:kern w:val="2"/>
          <w:sz w:val="28"/>
          <w:szCs w:val="28"/>
          <w:lang w:val="en-US" w:eastAsia="zh-CN" w:bidi="ar-SA"/>
        </w:rPr>
        <w:t>项目比选。</w:t>
      </w:r>
    </w:p>
    <w:p>
      <w:pPr>
        <w:pStyle w:val="18"/>
        <w:widowControl/>
        <w:spacing w:before="0" w:after="0" w:line="500" w:lineRule="exact"/>
        <w:ind w:right="-69" w:rightChars="-33" w:firstLine="560" w:firstLineChars="200"/>
        <w:jc w:val="left"/>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2.除非另外达成协议并生效，你方的中选通知书和比选文件将成为约束双方的合同文件的组成部分。</w:t>
      </w:r>
    </w:p>
    <w:p>
      <w:pPr>
        <w:pStyle w:val="18"/>
        <w:widowControl/>
        <w:spacing w:before="0" w:after="0" w:line="500" w:lineRule="exact"/>
        <w:ind w:right="-69" w:rightChars="-33" w:firstLine="560" w:firstLineChars="200"/>
        <w:jc w:val="left"/>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3.我方承诺将按照比选文件的规定履行合同责任和义务，提交的材料中的所有陈述和声明均是真实和准确的。</w:t>
      </w:r>
    </w:p>
    <w:p>
      <w:pPr>
        <w:pStyle w:val="18"/>
        <w:widowControl/>
        <w:spacing w:before="0" w:after="0" w:line="500" w:lineRule="exact"/>
        <w:ind w:right="-69" w:rightChars="-33" w:firstLine="560" w:firstLineChars="200"/>
        <w:jc w:val="left"/>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4.如我方中选，我方将按照本比选申请文件的承诺和相关规定完成政府采购代理相关工作。</w:t>
      </w:r>
    </w:p>
    <w:p>
      <w:pPr>
        <w:pStyle w:val="18"/>
        <w:widowControl/>
        <w:spacing w:before="0" w:after="0" w:line="500" w:lineRule="exact"/>
        <w:ind w:right="-69" w:rightChars="-33" w:firstLine="560" w:firstLineChars="200"/>
        <w:jc w:val="left"/>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5.其他承诺：。</w:t>
      </w:r>
    </w:p>
    <w:p>
      <w:pPr>
        <w:pStyle w:val="18"/>
        <w:widowControl/>
        <w:spacing w:before="0" w:after="0" w:line="500" w:lineRule="exact"/>
        <w:ind w:right="-69" w:rightChars="-33" w:firstLine="560" w:firstLineChars="200"/>
        <w:jc w:val="left"/>
        <w:textAlignment w:val="baseline"/>
        <w:rPr>
          <w:rStyle w:val="7"/>
          <w:rFonts w:ascii="宋体" w:hAnsi="宋体"/>
          <w:kern w:val="0"/>
          <w:sz w:val="28"/>
          <w:szCs w:val="28"/>
          <w:lang w:val="en-US" w:eastAsia="zh-CN" w:bidi="ar-SA"/>
        </w:rPr>
      </w:pPr>
    </w:p>
    <w:p>
      <w:pPr>
        <w:pStyle w:val="18"/>
        <w:widowControl/>
        <w:spacing w:before="0" w:after="0" w:line="500" w:lineRule="exact"/>
        <w:ind w:right="-69" w:rightChars="-33" w:firstLine="2660" w:firstLineChars="950"/>
        <w:jc w:val="left"/>
        <w:textAlignment w:val="baseline"/>
        <w:rPr>
          <w:rStyle w:val="7"/>
          <w:rFonts w:ascii="宋体" w:hAnsi="宋体"/>
          <w:kern w:val="0"/>
          <w:sz w:val="28"/>
          <w:szCs w:val="28"/>
          <w:lang w:val="en-US" w:eastAsia="zh-CN" w:bidi="ar-SA"/>
        </w:rPr>
      </w:pPr>
      <w:r>
        <w:rPr>
          <w:rStyle w:val="7"/>
          <w:rFonts w:ascii="宋体" w:hAnsi="宋体"/>
          <w:kern w:val="0"/>
          <w:sz w:val="28"/>
          <w:szCs w:val="28"/>
          <w:lang w:val="en-US" w:eastAsia="zh-CN" w:bidi="ar-SA"/>
        </w:rPr>
        <w:t xml:space="preserve">比选申请人：（盖单位章） </w:t>
      </w:r>
    </w:p>
    <w:p>
      <w:pPr>
        <w:spacing w:line="500" w:lineRule="exact"/>
        <w:ind w:firstLine="2660" w:firstLineChars="950"/>
        <w:jc w:val="left"/>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 xml:space="preserve">法定代表人或其委托代理人：（签字） </w:t>
      </w:r>
    </w:p>
    <w:p>
      <w:pPr>
        <w:spacing w:line="500" w:lineRule="exact"/>
        <w:ind w:firstLine="2660" w:firstLineChars="950"/>
        <w:jc w:val="left"/>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电  话：</w:t>
      </w:r>
    </w:p>
    <w:p>
      <w:pPr>
        <w:spacing w:line="500" w:lineRule="exact"/>
        <w:ind w:firstLine="2660" w:firstLineChars="950"/>
        <w:jc w:val="left"/>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传  真：</w:t>
      </w:r>
    </w:p>
    <w:p>
      <w:pPr>
        <w:spacing w:line="500" w:lineRule="exact"/>
        <w:ind w:firstLine="5320" w:firstLineChars="19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 xml:space="preserve">年    月   日 </w:t>
      </w:r>
    </w:p>
    <w:p>
      <w:pPr>
        <w:pageBreakBefore/>
        <w:spacing w:line="240" w:lineRule="auto"/>
        <w:jc w:val="center"/>
        <w:textAlignment w:val="baseline"/>
        <w:rPr>
          <w:rStyle w:val="7"/>
          <w:rFonts w:ascii="宋体" w:hAnsi="宋体"/>
          <w:b/>
          <w:kern w:val="2"/>
          <w:sz w:val="32"/>
          <w:szCs w:val="32"/>
          <w:lang w:val="en-US" w:eastAsia="zh-CN" w:bidi="ar-SA"/>
        </w:rPr>
      </w:pPr>
      <w:r>
        <w:rPr>
          <w:rStyle w:val="7"/>
          <w:rFonts w:ascii="宋体" w:hAnsi="宋体"/>
          <w:kern w:val="2"/>
          <w:sz w:val="32"/>
          <w:szCs w:val="32"/>
          <w:lang w:val="en-US" w:eastAsia="zh-CN" w:bidi="ar-SA"/>
        </w:rPr>
        <w:t>二、</w:t>
      </w:r>
      <w:r>
        <w:rPr>
          <w:rStyle w:val="7"/>
          <w:rFonts w:ascii="宋体" w:hAnsi="宋体"/>
          <w:b/>
          <w:kern w:val="2"/>
          <w:sz w:val="32"/>
          <w:szCs w:val="32"/>
          <w:lang w:val="en-US" w:eastAsia="zh-CN" w:bidi="ar-SA"/>
        </w:rPr>
        <w:t>法定代表人身份证明或法定代表人的授权委托书</w:t>
      </w:r>
    </w:p>
    <w:p>
      <w:pPr>
        <w:spacing w:line="240" w:lineRule="auto"/>
        <w:jc w:val="center"/>
        <w:textAlignment w:val="baseline"/>
        <w:rPr>
          <w:rStyle w:val="7"/>
          <w:rFonts w:ascii="宋体" w:hAnsi="宋体"/>
          <w:b/>
          <w:kern w:val="2"/>
          <w:sz w:val="32"/>
          <w:szCs w:val="32"/>
          <w:lang w:val="en-US" w:eastAsia="zh-CN" w:bidi="ar-SA"/>
        </w:rPr>
      </w:pPr>
    </w:p>
    <w:p>
      <w:pPr>
        <w:spacing w:line="240" w:lineRule="auto"/>
        <w:jc w:val="both"/>
        <w:textAlignment w:val="baseline"/>
        <w:rPr>
          <w:rStyle w:val="7"/>
          <w:rFonts w:ascii="宋体" w:hAnsi="宋体"/>
          <w:b/>
          <w:kern w:val="2"/>
          <w:sz w:val="28"/>
          <w:szCs w:val="28"/>
          <w:lang w:val="en-US" w:eastAsia="zh-CN" w:bidi="ar-SA"/>
        </w:rPr>
      </w:pPr>
      <w:r>
        <w:rPr>
          <w:rStyle w:val="7"/>
          <w:rFonts w:ascii="宋体" w:hAnsi="宋体"/>
          <w:b/>
          <w:kern w:val="2"/>
          <w:sz w:val="28"/>
          <w:szCs w:val="28"/>
          <w:lang w:val="en-US" w:eastAsia="zh-CN" w:bidi="ar-SA"/>
        </w:rPr>
        <w:t>（一）法定代表人身份证明</w:t>
      </w:r>
    </w:p>
    <w:p>
      <w:pPr>
        <w:spacing w:line="240" w:lineRule="auto"/>
        <w:jc w:val="both"/>
        <w:textAlignment w:val="baseline"/>
        <w:rPr>
          <w:rStyle w:val="7"/>
          <w:rFonts w:ascii="宋体" w:hAnsi="宋体"/>
          <w:kern w:val="2"/>
          <w:sz w:val="32"/>
          <w:szCs w:val="32"/>
          <w:lang w:val="en-US" w:eastAsia="zh-CN" w:bidi="ar-SA"/>
        </w:rPr>
      </w:pPr>
    </w:p>
    <w:p>
      <w:pPr>
        <w:spacing w:line="24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比选申请人名称：</w:t>
      </w:r>
    </w:p>
    <w:p>
      <w:pPr>
        <w:spacing w:line="24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单位性质：</w:t>
      </w:r>
    </w:p>
    <w:p>
      <w:pPr>
        <w:spacing w:line="24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地址：</w:t>
      </w:r>
    </w:p>
    <w:p>
      <w:pPr>
        <w:spacing w:line="24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成立时间：年   月   日</w:t>
      </w:r>
    </w:p>
    <w:p>
      <w:pPr>
        <w:spacing w:line="24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姓名：（法定代表人亲笔签字） 性别：年龄： 职务：</w:t>
      </w:r>
    </w:p>
    <w:p>
      <w:pPr>
        <w:spacing w:line="24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系 （比选申请人名称）的法定代表人。</w:t>
      </w:r>
    </w:p>
    <w:p>
      <w:pPr>
        <w:spacing w:line="24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特此证明。</w:t>
      </w:r>
    </w:p>
    <w:p>
      <w:pPr>
        <w:spacing w:line="240" w:lineRule="auto"/>
        <w:jc w:val="both"/>
        <w:textAlignment w:val="baseline"/>
        <w:rPr>
          <w:rStyle w:val="7"/>
          <w:rFonts w:ascii="宋体" w:hAnsi="宋体"/>
          <w:kern w:val="2"/>
          <w:sz w:val="28"/>
          <w:szCs w:val="28"/>
          <w:lang w:val="en-US" w:eastAsia="zh-CN" w:bidi="ar-SA"/>
        </w:rPr>
      </w:pPr>
    </w:p>
    <w:p>
      <w:pPr>
        <w:spacing w:line="24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 xml:space="preserve">                         比选申请人：（</w:t>
      </w:r>
      <w:r>
        <w:rPr>
          <w:rStyle w:val="7"/>
          <w:kern w:val="2"/>
          <w:sz w:val="28"/>
          <w:szCs w:val="28"/>
          <w:lang w:val="en-US" w:eastAsia="zh-CN" w:bidi="ar-SA"/>
        </w:rPr>
        <w:t>盖单位章</w:t>
      </w:r>
      <w:r>
        <w:rPr>
          <w:rStyle w:val="7"/>
          <w:rFonts w:ascii="宋体" w:hAnsi="宋体"/>
          <w:kern w:val="2"/>
          <w:sz w:val="28"/>
          <w:szCs w:val="28"/>
          <w:lang w:val="en-US" w:eastAsia="zh-CN" w:bidi="ar-SA"/>
        </w:rPr>
        <w:t>）</w:t>
      </w:r>
    </w:p>
    <w:p>
      <w:pPr>
        <w:spacing w:line="240" w:lineRule="auto"/>
        <w:jc w:val="right"/>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年    月    日</w:t>
      </w:r>
    </w:p>
    <w:p>
      <w:pPr>
        <w:spacing w:line="240" w:lineRule="auto"/>
        <w:jc w:val="both"/>
        <w:textAlignment w:val="baseline"/>
        <w:rPr>
          <w:rStyle w:val="7"/>
          <w:rFonts w:ascii="宋体" w:hAnsi="宋体"/>
          <w:kern w:val="2"/>
          <w:sz w:val="28"/>
          <w:szCs w:val="28"/>
          <w:lang w:val="en-US" w:eastAsia="zh-CN" w:bidi="ar-SA"/>
        </w:rPr>
      </w:pPr>
    </w:p>
    <w:p>
      <w:pPr>
        <w:spacing w:line="240" w:lineRule="auto"/>
        <w:jc w:val="both"/>
        <w:textAlignment w:val="baseline"/>
        <w:rPr>
          <w:rStyle w:val="7"/>
          <w:rFonts w:ascii="宋体" w:hAnsi="宋体"/>
          <w:kern w:val="2"/>
          <w:sz w:val="28"/>
          <w:szCs w:val="28"/>
          <w:lang w:val="en-US" w:eastAsia="zh-CN" w:bidi="ar-SA"/>
        </w:rPr>
      </w:pPr>
    </w:p>
    <w:p>
      <w:pPr>
        <w:spacing w:line="240" w:lineRule="auto"/>
        <w:jc w:val="both"/>
        <w:textAlignment w:val="baseline"/>
        <w:rPr>
          <w:rStyle w:val="7"/>
          <w:rFonts w:ascii="宋体" w:hAnsi="宋体"/>
          <w:kern w:val="2"/>
          <w:sz w:val="28"/>
          <w:szCs w:val="28"/>
          <w:lang w:val="en-US" w:eastAsia="zh-CN" w:bidi="ar-SA"/>
        </w:rPr>
      </w:pPr>
    </w:p>
    <w:p>
      <w:pPr>
        <w:spacing w:line="240" w:lineRule="auto"/>
        <w:jc w:val="both"/>
        <w:textAlignment w:val="baseline"/>
        <w:rPr>
          <w:rStyle w:val="7"/>
          <w:rFonts w:ascii="宋体" w:hAnsi="宋体"/>
          <w:kern w:val="2"/>
          <w:sz w:val="28"/>
          <w:szCs w:val="28"/>
          <w:lang w:val="en-US" w:eastAsia="zh-CN" w:bidi="ar-SA"/>
        </w:rPr>
      </w:pPr>
    </w:p>
    <w:p>
      <w:pPr>
        <w:spacing w:line="400" w:lineRule="exact"/>
        <w:ind w:left="480" w:hanging="480" w:hangingChars="200"/>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注：1.法定代表人和委托代理人必须在授权委托书上签名或盖章。</w:t>
      </w:r>
    </w:p>
    <w:p>
      <w:pPr>
        <w:spacing w:line="400" w:lineRule="exact"/>
        <w:ind w:firstLine="480" w:firstLineChars="200"/>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2.本证明后须附法定代表人的身份证复印件，并保证清晰有效。</w:t>
      </w:r>
    </w:p>
    <w:p>
      <w:pPr>
        <w:spacing w:line="240" w:lineRule="auto"/>
        <w:jc w:val="both"/>
        <w:textAlignment w:val="baseline"/>
        <w:rPr>
          <w:rStyle w:val="7"/>
          <w:rFonts w:ascii="宋体" w:hAnsi="宋体"/>
          <w:b/>
          <w:kern w:val="2"/>
          <w:sz w:val="28"/>
          <w:szCs w:val="28"/>
          <w:lang w:val="en-US" w:eastAsia="zh-CN" w:bidi="ar-SA"/>
        </w:rPr>
      </w:pPr>
    </w:p>
    <w:p>
      <w:pPr>
        <w:pageBreakBefore/>
        <w:spacing w:line="240" w:lineRule="auto"/>
        <w:jc w:val="both"/>
        <w:textAlignment w:val="baseline"/>
        <w:rPr>
          <w:rStyle w:val="7"/>
          <w:rFonts w:ascii="宋体" w:hAnsi="宋体"/>
          <w:b/>
          <w:kern w:val="2"/>
          <w:sz w:val="28"/>
          <w:szCs w:val="28"/>
          <w:lang w:val="en-US" w:eastAsia="zh-CN" w:bidi="ar-SA"/>
        </w:rPr>
      </w:pPr>
      <w:r>
        <w:rPr>
          <w:rStyle w:val="7"/>
          <w:rFonts w:ascii="宋体" w:hAnsi="宋体"/>
          <w:b/>
          <w:kern w:val="2"/>
          <w:sz w:val="28"/>
          <w:szCs w:val="28"/>
          <w:lang w:val="en-US" w:eastAsia="zh-CN" w:bidi="ar-SA"/>
        </w:rPr>
        <w:t>（二）授权委托书</w:t>
      </w:r>
    </w:p>
    <w:p>
      <w:pPr>
        <w:spacing w:line="240" w:lineRule="auto"/>
        <w:ind w:firstLine="645"/>
        <w:jc w:val="both"/>
        <w:textAlignment w:val="baseline"/>
        <w:rPr>
          <w:rStyle w:val="7"/>
          <w:rFonts w:ascii="宋体" w:hAnsi="宋体"/>
          <w:kern w:val="2"/>
          <w:sz w:val="36"/>
          <w:szCs w:val="36"/>
          <w:lang w:val="en-US" w:eastAsia="zh-CN" w:bidi="ar-SA"/>
        </w:rPr>
      </w:pPr>
      <w:r>
        <w:rPr>
          <w:rStyle w:val="7"/>
          <w:rFonts w:ascii="宋体" w:hAnsi="宋体"/>
          <w:b/>
          <w:kern w:val="2"/>
          <w:sz w:val="28"/>
          <w:szCs w:val="28"/>
          <w:lang w:val="en-US" w:eastAsia="zh-CN" w:bidi="ar-SA"/>
        </w:rPr>
        <w:t xml:space="preserve">                    </w:t>
      </w:r>
      <w:r>
        <w:rPr>
          <w:rStyle w:val="7"/>
          <w:rFonts w:ascii="宋体" w:hAnsi="宋体"/>
          <w:b/>
          <w:kern w:val="2"/>
          <w:sz w:val="36"/>
          <w:szCs w:val="36"/>
          <w:lang w:val="en-US" w:eastAsia="zh-CN" w:bidi="ar-SA"/>
        </w:rPr>
        <w:t xml:space="preserve">  授权委托书</w:t>
      </w:r>
    </w:p>
    <w:p>
      <w:pPr>
        <w:spacing w:line="240" w:lineRule="auto"/>
        <w:ind w:firstLine="645"/>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本人（姓名）系（比选申请人名称）的法定代表人，现委托（姓名）为我方代理人。代理人根据授权，以我方名义签署、澄清、说明、补充、递交、撤回、修改（项目名称）比选申请文件，签订合同和处理有关事宜，其法律后果由我方承担。</w:t>
      </w:r>
    </w:p>
    <w:p>
      <w:pPr>
        <w:spacing w:line="240" w:lineRule="auto"/>
        <w:ind w:firstLine="645"/>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委托期限：  。</w:t>
      </w:r>
    </w:p>
    <w:p>
      <w:pPr>
        <w:spacing w:line="240" w:lineRule="auto"/>
        <w:ind w:firstLine="645"/>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代理人无转委托权。</w:t>
      </w:r>
    </w:p>
    <w:p>
      <w:pPr>
        <w:spacing w:line="240" w:lineRule="auto"/>
        <w:ind w:firstLine="645"/>
        <w:jc w:val="both"/>
        <w:textAlignment w:val="baseline"/>
        <w:rPr>
          <w:rStyle w:val="7"/>
          <w:rFonts w:ascii="宋体" w:hAnsi="宋体"/>
          <w:kern w:val="2"/>
          <w:sz w:val="28"/>
          <w:szCs w:val="28"/>
          <w:lang w:val="en-US" w:eastAsia="zh-CN" w:bidi="ar-SA"/>
        </w:rPr>
      </w:pPr>
    </w:p>
    <w:p>
      <w:pPr>
        <w:spacing w:line="240" w:lineRule="auto"/>
        <w:ind w:firstLine="2660" w:firstLineChars="95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比选申请人：</w:t>
      </w:r>
      <w:r>
        <w:rPr>
          <w:rStyle w:val="7"/>
          <w:rFonts w:ascii="宋体" w:hAnsi="宋体"/>
          <w:kern w:val="2"/>
          <w:sz w:val="28"/>
          <w:szCs w:val="28"/>
          <w:u w:val="single"/>
          <w:lang w:val="en-US" w:eastAsia="zh-CN" w:bidi="ar-SA"/>
        </w:rPr>
        <w:t xml:space="preserve">      （全称）     </w:t>
      </w:r>
      <w:r>
        <w:rPr>
          <w:rStyle w:val="7"/>
          <w:rFonts w:ascii="宋体" w:hAnsi="宋体"/>
          <w:kern w:val="2"/>
          <w:sz w:val="28"/>
          <w:szCs w:val="28"/>
          <w:lang w:val="en-US" w:eastAsia="zh-CN" w:bidi="ar-SA"/>
        </w:rPr>
        <w:t>（</w:t>
      </w:r>
      <w:r>
        <w:rPr>
          <w:rStyle w:val="7"/>
          <w:kern w:val="2"/>
          <w:sz w:val="28"/>
          <w:szCs w:val="28"/>
          <w:lang w:val="en-US" w:eastAsia="zh-CN" w:bidi="ar-SA"/>
        </w:rPr>
        <w:t>盖单位章</w:t>
      </w:r>
      <w:r>
        <w:rPr>
          <w:rStyle w:val="7"/>
          <w:rFonts w:ascii="宋体" w:hAnsi="宋体"/>
          <w:kern w:val="2"/>
          <w:sz w:val="28"/>
          <w:szCs w:val="28"/>
          <w:lang w:val="en-US" w:eastAsia="zh-CN" w:bidi="ar-SA"/>
        </w:rPr>
        <w:t>）</w:t>
      </w:r>
    </w:p>
    <w:p>
      <w:pPr>
        <w:spacing w:line="24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 xml:space="preserve">                   法定代表人：（签字）</w:t>
      </w:r>
    </w:p>
    <w:p>
      <w:pPr>
        <w:spacing w:line="240" w:lineRule="auto"/>
        <w:jc w:val="both"/>
        <w:textAlignment w:val="baseline"/>
        <w:rPr>
          <w:rStyle w:val="7"/>
          <w:rFonts w:ascii="宋体" w:hAnsi="宋体"/>
          <w:kern w:val="2"/>
          <w:sz w:val="28"/>
          <w:szCs w:val="28"/>
          <w:u w:val="single"/>
          <w:lang w:val="en-US" w:eastAsia="zh-CN" w:bidi="ar-SA"/>
        </w:rPr>
      </w:pPr>
      <w:r>
        <w:rPr>
          <w:rStyle w:val="7"/>
          <w:rFonts w:ascii="宋体" w:hAnsi="宋体"/>
          <w:kern w:val="2"/>
          <w:sz w:val="28"/>
          <w:szCs w:val="28"/>
          <w:lang w:val="en-US" w:eastAsia="zh-CN" w:bidi="ar-SA"/>
        </w:rPr>
        <w:t xml:space="preserve">                   身份证号码：</w:t>
      </w:r>
    </w:p>
    <w:p>
      <w:pPr>
        <w:spacing w:line="240" w:lineRule="auto"/>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 xml:space="preserve">                   委托代理人：（签字）</w:t>
      </w:r>
    </w:p>
    <w:p>
      <w:pPr>
        <w:spacing w:line="240" w:lineRule="auto"/>
        <w:jc w:val="both"/>
        <w:textAlignment w:val="baseline"/>
        <w:rPr>
          <w:rStyle w:val="7"/>
          <w:rFonts w:ascii="宋体" w:hAnsi="宋体"/>
          <w:kern w:val="2"/>
          <w:sz w:val="28"/>
          <w:szCs w:val="28"/>
          <w:u w:val="single"/>
          <w:lang w:val="en-US" w:eastAsia="zh-CN" w:bidi="ar-SA"/>
        </w:rPr>
      </w:pPr>
      <w:r>
        <w:rPr>
          <w:rStyle w:val="7"/>
          <w:rFonts w:ascii="宋体" w:hAnsi="宋体"/>
          <w:kern w:val="2"/>
          <w:sz w:val="28"/>
          <w:szCs w:val="28"/>
          <w:lang w:val="en-US" w:eastAsia="zh-CN" w:bidi="ar-SA"/>
        </w:rPr>
        <w:t xml:space="preserve">                   身份证号码：</w:t>
      </w:r>
    </w:p>
    <w:p>
      <w:pPr>
        <w:spacing w:line="240" w:lineRule="auto"/>
        <w:jc w:val="right"/>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年     月    日</w:t>
      </w:r>
    </w:p>
    <w:p>
      <w:pPr>
        <w:spacing w:line="240" w:lineRule="auto"/>
        <w:ind w:firstLine="645"/>
        <w:jc w:val="both"/>
        <w:textAlignment w:val="baseline"/>
        <w:rPr>
          <w:rStyle w:val="7"/>
          <w:rFonts w:ascii="宋体" w:hAnsi="宋体"/>
          <w:kern w:val="2"/>
          <w:sz w:val="32"/>
          <w:szCs w:val="32"/>
          <w:lang w:val="en-US" w:eastAsia="zh-CN" w:bidi="ar-SA"/>
        </w:rPr>
      </w:pPr>
    </w:p>
    <w:p>
      <w:pPr>
        <w:spacing w:line="240" w:lineRule="auto"/>
        <w:ind w:firstLine="645"/>
        <w:jc w:val="both"/>
        <w:textAlignment w:val="baseline"/>
        <w:rPr>
          <w:rStyle w:val="7"/>
          <w:rFonts w:ascii="宋体" w:hAnsi="宋体"/>
          <w:kern w:val="2"/>
          <w:sz w:val="32"/>
          <w:szCs w:val="32"/>
          <w:lang w:val="en-US" w:eastAsia="zh-CN" w:bidi="ar-SA"/>
        </w:rPr>
      </w:pPr>
    </w:p>
    <w:p>
      <w:pPr>
        <w:spacing w:line="400" w:lineRule="exact"/>
        <w:jc w:val="both"/>
        <w:textAlignment w:val="baseline"/>
        <w:rPr>
          <w:rStyle w:val="7"/>
          <w:rFonts w:ascii="宋体" w:hAnsi="宋体"/>
          <w:kern w:val="2"/>
          <w:sz w:val="24"/>
          <w:szCs w:val="24"/>
          <w:lang w:val="en-US" w:eastAsia="zh-CN" w:bidi="ar-SA"/>
        </w:rPr>
      </w:pPr>
      <w:r>
        <w:rPr>
          <w:rStyle w:val="7"/>
          <w:rFonts w:ascii="宋体" w:hAnsi="宋体" w:cs="宋体"/>
          <w:b/>
          <w:bCs/>
          <w:kern w:val="2"/>
          <w:sz w:val="24"/>
          <w:szCs w:val="24"/>
          <w:lang w:val="en-US" w:eastAsia="zh-CN" w:bidi="ar-SA"/>
        </w:rPr>
        <w:t>注</w:t>
      </w:r>
      <w:r>
        <w:rPr>
          <w:rStyle w:val="7"/>
          <w:rFonts w:ascii="宋体" w:hAnsi="宋体"/>
          <w:kern w:val="2"/>
          <w:sz w:val="24"/>
          <w:szCs w:val="24"/>
          <w:lang w:val="en-US" w:eastAsia="zh-CN" w:bidi="ar-SA"/>
        </w:rPr>
        <w:t>：1.法定代表人和委托代理人必须在授权委托书上签名或盖章；</w:t>
      </w:r>
    </w:p>
    <w:p>
      <w:pPr>
        <w:spacing w:line="400" w:lineRule="exact"/>
        <w:ind w:firstLine="480" w:firstLineChars="200"/>
        <w:jc w:val="both"/>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2.授权委托书后须附委托代理人身份证复印件，并保证清晰有效。</w:t>
      </w:r>
    </w:p>
    <w:p>
      <w:pPr>
        <w:spacing w:line="400" w:lineRule="exact"/>
        <w:ind w:firstLine="480" w:firstLineChars="200"/>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br w:type="page"/>
      </w:r>
    </w:p>
    <w:p>
      <w:pPr>
        <w:spacing w:line="400" w:lineRule="exact"/>
        <w:ind w:firstLine="640" w:firstLineChars="200"/>
        <w:jc w:val="center"/>
        <w:textAlignment w:val="baseline"/>
        <w:rPr>
          <w:rStyle w:val="7"/>
          <w:rFonts w:ascii="宋体" w:hAnsi="宋体"/>
          <w:b/>
          <w:kern w:val="2"/>
          <w:sz w:val="32"/>
          <w:szCs w:val="32"/>
          <w:lang w:val="en-US" w:eastAsia="zh-CN" w:bidi="ar-SA"/>
        </w:rPr>
      </w:pPr>
      <w:r>
        <w:rPr>
          <w:rStyle w:val="7"/>
          <w:rFonts w:ascii="宋体" w:hAnsi="宋体"/>
          <w:b/>
          <w:kern w:val="2"/>
          <w:sz w:val="32"/>
          <w:szCs w:val="32"/>
          <w:lang w:val="en-US" w:eastAsia="zh-CN" w:bidi="ar-SA"/>
        </w:rPr>
        <w:t>三、公司简介</w:t>
      </w:r>
    </w:p>
    <w:p>
      <w:pPr>
        <w:spacing w:line="240" w:lineRule="auto"/>
        <w:jc w:val="both"/>
        <w:textAlignment w:val="baseline"/>
        <w:rPr>
          <w:rStyle w:val="7"/>
          <w:rFonts w:ascii="宋体" w:hAnsi="宋体"/>
          <w:kern w:val="2"/>
          <w:sz w:val="36"/>
          <w:szCs w:val="36"/>
          <w:lang w:val="en-US" w:eastAsia="zh-CN" w:bidi="ar-SA"/>
        </w:rPr>
      </w:pPr>
    </w:p>
    <w:p>
      <w:pPr>
        <w:spacing w:line="24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格式自拟</w:t>
      </w:r>
    </w:p>
    <w:p>
      <w:pPr>
        <w:spacing w:line="400" w:lineRule="exact"/>
        <w:ind w:firstLine="640" w:firstLineChars="200"/>
        <w:jc w:val="center"/>
        <w:textAlignment w:val="baseline"/>
        <w:rPr>
          <w:rStyle w:val="7"/>
          <w:rFonts w:ascii="宋体" w:hAnsi="宋体"/>
          <w:b/>
          <w:kern w:val="2"/>
          <w:sz w:val="32"/>
          <w:szCs w:val="32"/>
          <w:lang w:val="en-US" w:eastAsia="zh-CN" w:bidi="ar-SA"/>
        </w:rPr>
      </w:pPr>
    </w:p>
    <w:p>
      <w:pPr>
        <w:pageBreakBefore/>
        <w:spacing w:line="500" w:lineRule="exact"/>
        <w:jc w:val="center"/>
        <w:textAlignment w:val="baseline"/>
        <w:rPr>
          <w:rStyle w:val="7"/>
          <w:rFonts w:ascii="宋体" w:hAnsi="宋体"/>
          <w:b/>
          <w:kern w:val="2"/>
          <w:sz w:val="32"/>
          <w:szCs w:val="32"/>
          <w:lang w:val="en-US" w:eastAsia="zh-CN" w:bidi="ar-SA"/>
        </w:rPr>
      </w:pPr>
      <w:r>
        <w:rPr>
          <w:rStyle w:val="7"/>
          <w:rFonts w:ascii="宋体" w:hAnsi="宋体"/>
          <w:b/>
          <w:kern w:val="2"/>
          <w:sz w:val="32"/>
          <w:szCs w:val="32"/>
          <w:lang w:val="en-US" w:eastAsia="zh-CN" w:bidi="ar-SA"/>
        </w:rPr>
        <w:t>四、资格、评分审查材料</w:t>
      </w:r>
    </w:p>
    <w:p>
      <w:pPr>
        <w:spacing w:line="480" w:lineRule="auto"/>
        <w:jc w:val="both"/>
        <w:textAlignment w:val="baseline"/>
        <w:rPr>
          <w:rStyle w:val="7"/>
          <w:rFonts w:ascii="宋体" w:hAnsi="宋体"/>
          <w:b/>
          <w:kern w:val="2"/>
          <w:sz w:val="28"/>
          <w:szCs w:val="28"/>
          <w:lang w:val="en-US" w:eastAsia="zh-CN" w:bidi="ar-SA"/>
        </w:rPr>
      </w:pPr>
      <w:r>
        <w:rPr>
          <w:rStyle w:val="7"/>
          <w:rFonts w:ascii="宋体" w:hAnsi="宋体"/>
          <w:b/>
          <w:kern w:val="2"/>
          <w:sz w:val="28"/>
          <w:szCs w:val="28"/>
          <w:lang w:val="en-US" w:eastAsia="zh-CN" w:bidi="ar-SA"/>
        </w:rPr>
        <w:t>（一）比选申请人基本情况表</w:t>
      </w:r>
    </w:p>
    <w:p>
      <w:pPr>
        <w:spacing w:line="480" w:lineRule="auto"/>
        <w:jc w:val="both"/>
        <w:textAlignment w:val="baseline"/>
        <w:rPr>
          <w:rStyle w:val="7"/>
          <w:rFonts w:ascii="宋体" w:hAnsi="宋体"/>
          <w:b/>
          <w:kern w:val="2"/>
          <w:sz w:val="36"/>
          <w:szCs w:val="36"/>
          <w:lang w:val="en-US" w:eastAsia="zh-CN" w:bidi="ar-SA"/>
        </w:rPr>
      </w:pPr>
      <w:r>
        <w:rPr>
          <w:rStyle w:val="7"/>
          <w:rFonts w:ascii="宋体" w:hAnsi="宋体"/>
          <w:b/>
          <w:kern w:val="2"/>
          <w:sz w:val="28"/>
          <w:szCs w:val="28"/>
          <w:lang w:val="en-US" w:eastAsia="zh-CN" w:bidi="ar-SA"/>
        </w:rPr>
        <w:t xml:space="preserve">                   </w:t>
      </w:r>
      <w:r>
        <w:rPr>
          <w:rStyle w:val="7"/>
          <w:rFonts w:ascii="宋体" w:hAnsi="宋体"/>
          <w:b/>
          <w:kern w:val="2"/>
          <w:sz w:val="36"/>
          <w:szCs w:val="36"/>
          <w:lang w:val="en-US" w:eastAsia="zh-CN" w:bidi="ar-SA"/>
        </w:rPr>
        <w:t>比选申请人基本情况表</w:t>
      </w:r>
    </w:p>
    <w:tbl>
      <w:tblPr>
        <w:tblStyle w:val="5"/>
        <w:tblW w:w="9682"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02"/>
        <w:gridCol w:w="1151"/>
        <w:gridCol w:w="1726"/>
        <w:gridCol w:w="1438"/>
        <w:gridCol w:w="30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0" w:hRule="atLeast"/>
        </w:trPr>
        <w:tc>
          <w:tcPr>
            <w:tcW w:w="2302" w:type="dxa"/>
            <w:tcBorders>
              <w:top w:val="single" w:color="000000" w:sz="4" w:space="0"/>
              <w:left w:val="single" w:color="000000" w:sz="4" w:space="0"/>
              <w:bottom w:val="single" w:color="000000" w:sz="4" w:space="0"/>
              <w:right w:val="single" w:color="000000" w:sz="4" w:space="0"/>
            </w:tcBorders>
            <w:vAlign w:val="center"/>
          </w:tcPr>
          <w:p>
            <w:pPr>
              <w:spacing w:line="48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比选申请人名称</w:t>
            </w:r>
          </w:p>
        </w:tc>
        <w:tc>
          <w:tcPr>
            <w:tcW w:w="7380" w:type="dxa"/>
            <w:gridSpan w:val="4"/>
            <w:tcBorders>
              <w:top w:val="single" w:color="000000" w:sz="4" w:space="0"/>
              <w:left w:val="single" w:color="000000" w:sz="4" w:space="0"/>
              <w:bottom w:val="single" w:color="000000" w:sz="4" w:space="0"/>
              <w:right w:val="single" w:color="000000" w:sz="4" w:space="0"/>
            </w:tcBorders>
            <w:vAlign w:val="center"/>
          </w:tcPr>
          <w:p>
            <w:pPr>
              <w:spacing w:line="480" w:lineRule="auto"/>
              <w:jc w:val="center"/>
              <w:textAlignment w:val="baseline"/>
              <w:rPr>
                <w:rStyle w:val="7"/>
                <w:rFonts w:ascii="宋体" w:hAnsi="宋体"/>
                <w:b/>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0" w:hRule="atLeast"/>
        </w:trPr>
        <w:tc>
          <w:tcPr>
            <w:tcW w:w="2302"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注册地址</w:t>
            </w:r>
          </w:p>
        </w:tc>
        <w:tc>
          <w:tcPr>
            <w:tcW w:w="7380"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0" w:hRule="atLeast"/>
        </w:trPr>
        <w:tc>
          <w:tcPr>
            <w:tcW w:w="2302"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营业执照号</w:t>
            </w:r>
          </w:p>
        </w:tc>
        <w:tc>
          <w:tcPr>
            <w:tcW w:w="2877" w:type="dxa"/>
            <w:gridSpan w:val="2"/>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c>
          <w:tcPr>
            <w:tcW w:w="1438"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企业类型</w:t>
            </w:r>
          </w:p>
        </w:tc>
        <w:tc>
          <w:tcPr>
            <w:tcW w:w="3065"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0" w:hRule="atLeast"/>
        </w:trPr>
        <w:tc>
          <w:tcPr>
            <w:tcW w:w="2302"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法定代表人</w:t>
            </w:r>
          </w:p>
        </w:tc>
        <w:tc>
          <w:tcPr>
            <w:tcW w:w="1151"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姓名</w:t>
            </w:r>
          </w:p>
        </w:tc>
        <w:tc>
          <w:tcPr>
            <w:tcW w:w="1726"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c>
          <w:tcPr>
            <w:tcW w:w="1438"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c>
          <w:tcPr>
            <w:tcW w:w="3065"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0" w:hRule="atLeast"/>
        </w:trPr>
        <w:tc>
          <w:tcPr>
            <w:tcW w:w="2302"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技术负责人</w:t>
            </w:r>
          </w:p>
        </w:tc>
        <w:tc>
          <w:tcPr>
            <w:tcW w:w="1151"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姓名</w:t>
            </w:r>
          </w:p>
        </w:tc>
        <w:tc>
          <w:tcPr>
            <w:tcW w:w="1726"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c>
          <w:tcPr>
            <w:tcW w:w="1438"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c>
          <w:tcPr>
            <w:tcW w:w="3065"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0" w:hRule="atLeast"/>
        </w:trPr>
        <w:tc>
          <w:tcPr>
            <w:tcW w:w="2302"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基本账户开户银行</w:t>
            </w:r>
          </w:p>
        </w:tc>
        <w:tc>
          <w:tcPr>
            <w:tcW w:w="7380"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0" w:hRule="atLeast"/>
        </w:trPr>
        <w:tc>
          <w:tcPr>
            <w:tcW w:w="2302"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基本账户账号</w:t>
            </w:r>
          </w:p>
        </w:tc>
        <w:tc>
          <w:tcPr>
            <w:tcW w:w="7380"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89" w:hRule="atLeast"/>
        </w:trPr>
        <w:tc>
          <w:tcPr>
            <w:tcW w:w="2302"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经营范围</w:t>
            </w:r>
          </w:p>
        </w:tc>
        <w:tc>
          <w:tcPr>
            <w:tcW w:w="7380"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15" w:hRule="atLeast"/>
        </w:trPr>
        <w:tc>
          <w:tcPr>
            <w:tcW w:w="2302" w:type="dxa"/>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备    注</w:t>
            </w:r>
          </w:p>
        </w:tc>
        <w:tc>
          <w:tcPr>
            <w:tcW w:w="7380"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977"/>
              </w:tabs>
              <w:spacing w:line="240" w:lineRule="auto"/>
              <w:jc w:val="center"/>
              <w:textAlignment w:val="baseline"/>
              <w:rPr>
                <w:rStyle w:val="7"/>
                <w:rFonts w:ascii="宋体" w:hAnsi="宋体"/>
                <w:kern w:val="2"/>
                <w:sz w:val="24"/>
                <w:szCs w:val="24"/>
                <w:lang w:val="en-US" w:eastAsia="zh-CN" w:bidi="ar-SA"/>
              </w:rPr>
            </w:pPr>
          </w:p>
        </w:tc>
      </w:tr>
    </w:tbl>
    <w:p>
      <w:pPr>
        <w:pStyle w:val="17"/>
        <w:tabs>
          <w:tab w:val="left" w:pos="8739"/>
        </w:tabs>
        <w:spacing w:line="360" w:lineRule="auto"/>
        <w:ind w:right="-69" w:rightChars="-33"/>
        <w:jc w:val="both"/>
        <w:textAlignment w:val="baseline"/>
        <w:rPr>
          <w:rStyle w:val="7"/>
          <w:rFonts w:ascii="宋体" w:hAnsi="宋体"/>
          <w:kern w:val="2"/>
          <w:sz w:val="24"/>
          <w:szCs w:val="24"/>
          <w:lang w:val="en-US" w:eastAsia="zh-CN" w:bidi="ar-SA"/>
        </w:rPr>
      </w:pPr>
      <w:r>
        <w:rPr>
          <w:rStyle w:val="7"/>
          <w:rFonts w:ascii="宋体" w:hAnsi="宋体" w:cs="宋体"/>
          <w:b/>
          <w:bCs/>
          <w:kern w:val="2"/>
          <w:sz w:val="24"/>
          <w:szCs w:val="24"/>
          <w:lang w:val="en-US" w:eastAsia="zh-CN" w:bidi="ar-SA"/>
        </w:rPr>
        <w:t>注：</w:t>
      </w:r>
      <w:r>
        <w:rPr>
          <w:rStyle w:val="7"/>
          <w:rFonts w:ascii="宋体" w:hAnsi="宋体"/>
          <w:kern w:val="2"/>
          <w:sz w:val="24"/>
          <w:szCs w:val="24"/>
          <w:lang w:val="en-US" w:eastAsia="zh-CN" w:bidi="ar-SA"/>
        </w:rPr>
        <w:t>在本表后应附法人营业执照副本复印件、企业资质证书副本复印件、比选申请人认为需提供的其它资料。上述所有材料均应加盖比选申请人单位章。</w:t>
      </w:r>
    </w:p>
    <w:p>
      <w:pPr>
        <w:pageBreakBefore/>
        <w:spacing w:line="480" w:lineRule="auto"/>
        <w:jc w:val="both"/>
        <w:textAlignment w:val="baseline"/>
        <w:rPr>
          <w:rStyle w:val="7"/>
          <w:rFonts w:ascii="宋体" w:hAnsi="宋体"/>
          <w:b/>
          <w:kern w:val="2"/>
          <w:sz w:val="28"/>
          <w:szCs w:val="28"/>
          <w:lang w:val="en-US" w:eastAsia="zh-CN" w:bidi="ar-SA"/>
        </w:rPr>
      </w:pPr>
      <w:r>
        <w:rPr>
          <w:rStyle w:val="7"/>
          <w:rFonts w:ascii="宋体" w:hAnsi="宋体" w:cs="宋体"/>
          <w:b/>
          <w:bCs/>
          <w:kern w:val="2"/>
          <w:sz w:val="28"/>
          <w:szCs w:val="28"/>
          <w:lang w:val="en-US" w:eastAsia="zh-CN" w:bidi="ar-SA"/>
        </w:rPr>
        <w:t>（二）拟委任的政府采购代理人员汇总表</w:t>
      </w:r>
    </w:p>
    <w:tbl>
      <w:tblPr>
        <w:tblStyle w:val="5"/>
        <w:tblpPr w:leftFromText="180" w:rightFromText="180" w:vertAnchor="text" w:horzAnchor="page" w:tblpX="1222" w:tblpY="894"/>
        <w:tblOverlap w:val="never"/>
        <w:tblW w:w="96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24"/>
        <w:gridCol w:w="1568"/>
        <w:gridCol w:w="1312"/>
        <w:gridCol w:w="1843"/>
        <w:gridCol w:w="1288"/>
        <w:gridCol w:w="18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1232" w:hRule="atLeast"/>
        </w:trPr>
        <w:tc>
          <w:tcPr>
            <w:tcW w:w="1724" w:type="dxa"/>
            <w:tcBorders>
              <w:top w:val="single" w:color="000000" w:sz="4" w:space="0"/>
              <w:left w:val="single" w:color="000000" w:sz="4" w:space="0"/>
              <w:bottom w:val="single" w:color="000000" w:sz="4" w:space="0"/>
              <w:right w:val="single" w:color="000000" w:sz="4" w:space="0"/>
            </w:tcBorders>
            <w:vAlign w:val="center"/>
          </w:tcPr>
          <w:p>
            <w:pPr>
              <w:tabs>
                <w:tab w:val="left" w:pos="7860"/>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姓名</w:t>
            </w:r>
          </w:p>
        </w:tc>
        <w:tc>
          <w:tcPr>
            <w:tcW w:w="1568" w:type="dxa"/>
            <w:tcBorders>
              <w:top w:val="single" w:color="000000" w:sz="4" w:space="0"/>
              <w:left w:val="single" w:color="000000" w:sz="4" w:space="0"/>
              <w:bottom w:val="single" w:color="000000" w:sz="4" w:space="0"/>
              <w:right w:val="single" w:color="000000" w:sz="4" w:space="0"/>
            </w:tcBorders>
            <w:vAlign w:val="center"/>
          </w:tcPr>
          <w:p>
            <w:pPr>
              <w:tabs>
                <w:tab w:val="left" w:pos="7860"/>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学历</w:t>
            </w:r>
          </w:p>
        </w:tc>
        <w:tc>
          <w:tcPr>
            <w:tcW w:w="1312" w:type="dxa"/>
            <w:tcBorders>
              <w:top w:val="single" w:color="000000" w:sz="4" w:space="0"/>
              <w:left w:val="single" w:color="000000" w:sz="4" w:space="0"/>
              <w:bottom w:val="single" w:color="000000" w:sz="4" w:space="0"/>
              <w:right w:val="single" w:color="000000" w:sz="4" w:space="0"/>
            </w:tcBorders>
            <w:vAlign w:val="center"/>
          </w:tcPr>
          <w:p>
            <w:pPr>
              <w:tabs>
                <w:tab w:val="left" w:pos="7860"/>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专业</w:t>
            </w:r>
          </w:p>
        </w:tc>
        <w:tc>
          <w:tcPr>
            <w:tcW w:w="1843" w:type="dxa"/>
            <w:tcBorders>
              <w:top w:val="single" w:color="000000" w:sz="4" w:space="0"/>
              <w:left w:val="single" w:color="000000" w:sz="4" w:space="0"/>
              <w:bottom w:val="single" w:color="000000" w:sz="4" w:space="0"/>
              <w:right w:val="single" w:color="000000" w:sz="4" w:space="0"/>
            </w:tcBorders>
            <w:vAlign w:val="center"/>
          </w:tcPr>
          <w:p>
            <w:pPr>
              <w:tabs>
                <w:tab w:val="left" w:pos="7860"/>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拟在本项目中担任职务</w:t>
            </w:r>
          </w:p>
        </w:tc>
        <w:tc>
          <w:tcPr>
            <w:tcW w:w="1288" w:type="dxa"/>
            <w:tcBorders>
              <w:top w:val="single" w:color="000000" w:sz="4" w:space="0"/>
              <w:left w:val="single" w:color="000000" w:sz="4" w:space="0"/>
              <w:bottom w:val="single" w:color="000000" w:sz="4" w:space="0"/>
              <w:right w:val="single" w:color="000000" w:sz="4" w:space="0"/>
            </w:tcBorders>
            <w:vAlign w:val="center"/>
          </w:tcPr>
          <w:p>
            <w:pPr>
              <w:tabs>
                <w:tab w:val="left" w:pos="7860"/>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专业从业年限</w:t>
            </w:r>
          </w:p>
        </w:tc>
        <w:tc>
          <w:tcPr>
            <w:tcW w:w="1893" w:type="dxa"/>
            <w:tcBorders>
              <w:top w:val="single" w:color="000000" w:sz="4" w:space="0"/>
              <w:left w:val="single" w:color="000000" w:sz="4" w:space="0"/>
              <w:bottom w:val="single" w:color="000000" w:sz="4" w:space="0"/>
              <w:right w:val="single" w:color="000000" w:sz="4" w:space="0"/>
            </w:tcBorders>
            <w:vAlign w:val="center"/>
          </w:tcPr>
          <w:p>
            <w:pPr>
              <w:tabs>
                <w:tab w:val="left" w:pos="7860"/>
              </w:tabs>
              <w:spacing w:line="240" w:lineRule="auto"/>
              <w:jc w:val="center"/>
              <w:textAlignment w:val="baseline"/>
              <w:rPr>
                <w:rStyle w:val="7"/>
                <w:rFonts w:ascii="宋体" w:hAnsi="宋体"/>
                <w:kern w:val="2"/>
                <w:sz w:val="24"/>
                <w:szCs w:val="24"/>
                <w:lang w:val="en-US" w:eastAsia="zh-CN" w:bidi="ar-SA"/>
              </w:rPr>
            </w:pPr>
            <w:r>
              <w:rPr>
                <w:rStyle w:val="7"/>
                <w:rFonts w:ascii="宋体" w:hAnsi="宋体"/>
                <w:kern w:val="2"/>
                <w:sz w:val="24"/>
                <w:szCs w:val="24"/>
                <w:lang w:val="en-US" w:eastAsia="zh-CN" w:bidi="ar-SA"/>
              </w:rPr>
              <w:t>服务类别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49" w:hRule="atLeast"/>
        </w:trPr>
        <w:tc>
          <w:tcPr>
            <w:tcW w:w="1724"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both"/>
              <w:textAlignment w:val="baseline"/>
              <w:rPr>
                <w:rStyle w:val="7"/>
                <w:rFonts w:ascii="宋体" w:hAnsi="宋体"/>
                <w:kern w:val="2"/>
                <w:sz w:val="24"/>
                <w:szCs w:val="24"/>
                <w:lang w:val="en-US" w:eastAsia="zh-CN" w:bidi="ar-SA"/>
              </w:rPr>
            </w:pPr>
          </w:p>
        </w:tc>
        <w:tc>
          <w:tcPr>
            <w:tcW w:w="156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both"/>
              <w:textAlignment w:val="baseline"/>
              <w:rPr>
                <w:rStyle w:val="7"/>
                <w:rFonts w:ascii="宋体" w:hAnsi="宋体"/>
                <w:kern w:val="2"/>
                <w:sz w:val="24"/>
                <w:szCs w:val="24"/>
                <w:lang w:val="en-US" w:eastAsia="zh-CN" w:bidi="ar-SA"/>
              </w:rPr>
            </w:pPr>
          </w:p>
        </w:tc>
        <w:tc>
          <w:tcPr>
            <w:tcW w:w="1312"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both"/>
              <w:textAlignment w:val="baseline"/>
              <w:rPr>
                <w:rStyle w:val="7"/>
                <w:rFonts w:ascii="宋体" w:hAnsi="宋体"/>
                <w:kern w:val="2"/>
                <w:sz w:val="24"/>
                <w:szCs w:val="24"/>
                <w:lang w:val="en-US" w:eastAsia="zh-CN" w:bidi="ar-SA"/>
              </w:rPr>
            </w:pPr>
          </w:p>
        </w:tc>
        <w:tc>
          <w:tcPr>
            <w:tcW w:w="184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9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49" w:hRule="atLeast"/>
        </w:trPr>
        <w:tc>
          <w:tcPr>
            <w:tcW w:w="1724"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56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312"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4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9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49" w:hRule="atLeast"/>
        </w:trPr>
        <w:tc>
          <w:tcPr>
            <w:tcW w:w="1724"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56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312"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4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9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49" w:hRule="atLeast"/>
        </w:trPr>
        <w:tc>
          <w:tcPr>
            <w:tcW w:w="1724"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56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312"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4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9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49" w:hRule="atLeast"/>
        </w:trPr>
        <w:tc>
          <w:tcPr>
            <w:tcW w:w="1724"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56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312"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4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9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49" w:hRule="atLeast"/>
        </w:trPr>
        <w:tc>
          <w:tcPr>
            <w:tcW w:w="1724"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56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312"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4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9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49" w:hRule="atLeast"/>
        </w:trPr>
        <w:tc>
          <w:tcPr>
            <w:tcW w:w="1724"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56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312"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4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9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49" w:hRule="atLeast"/>
        </w:trPr>
        <w:tc>
          <w:tcPr>
            <w:tcW w:w="1724"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56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312"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4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9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49" w:hRule="atLeast"/>
        </w:trPr>
        <w:tc>
          <w:tcPr>
            <w:tcW w:w="1724"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56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312"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4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9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49" w:hRule="atLeast"/>
        </w:trPr>
        <w:tc>
          <w:tcPr>
            <w:tcW w:w="1724"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56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312"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4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9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49" w:hRule="atLeast"/>
        </w:trPr>
        <w:tc>
          <w:tcPr>
            <w:tcW w:w="1724"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56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312"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4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c>
          <w:tcPr>
            <w:tcW w:w="1893" w:type="dxa"/>
            <w:tcBorders>
              <w:top w:val="single" w:color="000000" w:sz="4" w:space="0"/>
              <w:left w:val="single" w:color="000000" w:sz="4" w:space="0"/>
              <w:bottom w:val="single" w:color="000000" w:sz="4" w:space="0"/>
              <w:right w:val="single" w:color="000000" w:sz="4" w:space="0"/>
            </w:tcBorders>
            <w:vAlign w:val="top"/>
          </w:tcPr>
          <w:p>
            <w:pPr>
              <w:tabs>
                <w:tab w:val="left" w:pos="7860"/>
              </w:tabs>
              <w:spacing w:line="240" w:lineRule="auto"/>
              <w:jc w:val="center"/>
              <w:textAlignment w:val="baseline"/>
              <w:rPr>
                <w:rStyle w:val="7"/>
                <w:rFonts w:ascii="宋体" w:hAnsi="宋体"/>
                <w:kern w:val="2"/>
                <w:sz w:val="24"/>
                <w:szCs w:val="24"/>
                <w:lang w:val="en-US" w:eastAsia="zh-CN" w:bidi="ar-SA"/>
              </w:rPr>
            </w:pPr>
          </w:p>
        </w:tc>
      </w:tr>
    </w:tbl>
    <w:p>
      <w:pPr>
        <w:spacing w:line="240" w:lineRule="auto"/>
        <w:jc w:val="center"/>
        <w:textAlignment w:val="baseline"/>
        <w:rPr>
          <w:rStyle w:val="7"/>
          <w:rFonts w:ascii="宋体" w:hAnsi="宋体" w:cs="宋体"/>
          <w:b/>
          <w:bCs/>
          <w:kern w:val="2"/>
          <w:sz w:val="28"/>
          <w:szCs w:val="28"/>
          <w:lang w:val="en-US" w:eastAsia="zh-CN" w:bidi="ar-SA"/>
        </w:rPr>
      </w:pPr>
      <w:r>
        <w:rPr>
          <w:rStyle w:val="7"/>
          <w:rFonts w:ascii="宋体" w:hAnsi="宋体" w:cs="宋体"/>
          <w:b/>
          <w:bCs/>
          <w:kern w:val="2"/>
          <w:sz w:val="36"/>
          <w:szCs w:val="36"/>
          <w:lang w:val="en-US" w:eastAsia="zh-CN" w:bidi="ar-SA"/>
        </w:rPr>
        <w:t>拟委任的政府采购代理人员汇总表</w:t>
      </w:r>
    </w:p>
    <w:p>
      <w:pPr>
        <w:spacing w:line="240" w:lineRule="auto"/>
        <w:jc w:val="center"/>
        <w:textAlignment w:val="baseline"/>
        <w:rPr>
          <w:rStyle w:val="7"/>
          <w:rFonts w:ascii="宋体" w:hAnsi="宋体" w:cs="宋体"/>
          <w:b/>
          <w:bCs/>
          <w:kern w:val="2"/>
          <w:sz w:val="28"/>
          <w:szCs w:val="28"/>
          <w:lang w:val="en-US" w:eastAsia="zh-CN" w:bidi="ar-SA"/>
        </w:rPr>
      </w:pPr>
    </w:p>
    <w:p>
      <w:pPr>
        <w:spacing w:line="240" w:lineRule="auto"/>
        <w:jc w:val="center"/>
        <w:textAlignment w:val="baseline"/>
        <w:rPr>
          <w:rStyle w:val="7"/>
          <w:rFonts w:ascii="宋体" w:hAnsi="宋体" w:cs="宋体"/>
          <w:b/>
          <w:bCs/>
          <w:kern w:val="2"/>
          <w:sz w:val="28"/>
          <w:szCs w:val="28"/>
          <w:lang w:val="en-US" w:eastAsia="zh-CN" w:bidi="ar-SA"/>
        </w:rPr>
      </w:pPr>
    </w:p>
    <w:p>
      <w:pPr>
        <w:spacing w:line="240" w:lineRule="auto"/>
        <w:jc w:val="center"/>
        <w:textAlignment w:val="baseline"/>
        <w:rPr>
          <w:rStyle w:val="7"/>
          <w:rFonts w:ascii="宋体" w:hAnsi="宋体" w:cs="宋体"/>
          <w:b/>
          <w:bCs/>
          <w:kern w:val="2"/>
          <w:sz w:val="28"/>
          <w:szCs w:val="28"/>
          <w:lang w:val="en-US" w:eastAsia="zh-CN" w:bidi="ar-SA"/>
        </w:rPr>
      </w:pPr>
    </w:p>
    <w:p>
      <w:pPr>
        <w:pStyle w:val="15"/>
        <w:numPr>
          <w:ilvl w:val="0"/>
          <w:numId w:val="6"/>
        </w:numPr>
        <w:spacing w:line="240" w:lineRule="auto"/>
        <w:jc w:val="both"/>
        <w:textAlignment w:val="baseline"/>
        <w:rPr>
          <w:rStyle w:val="7"/>
          <w:rFonts w:ascii="宋体" w:hAnsi="宋体" w:cs="宋体"/>
          <w:b/>
          <w:bCs/>
          <w:kern w:val="2"/>
          <w:sz w:val="28"/>
          <w:szCs w:val="28"/>
          <w:lang w:val="en-US" w:eastAsia="zh-CN" w:bidi="ar-SA"/>
        </w:rPr>
      </w:pPr>
      <w:r>
        <w:rPr>
          <w:rStyle w:val="7"/>
          <w:rFonts w:ascii="宋体" w:hAnsi="宋体" w:cs="宋体"/>
          <w:b/>
          <w:bCs/>
          <w:kern w:val="2"/>
          <w:sz w:val="28"/>
          <w:szCs w:val="28"/>
          <w:lang w:val="en-US" w:eastAsia="zh-CN" w:bidi="ar-SA"/>
        </w:rPr>
        <w:t xml:space="preserve">业绩证明材料  </w:t>
      </w:r>
    </w:p>
    <w:p>
      <w:pPr>
        <w:pStyle w:val="15"/>
        <w:spacing w:line="240" w:lineRule="auto"/>
        <w:jc w:val="center"/>
        <w:textAlignment w:val="baseline"/>
        <w:rPr>
          <w:rStyle w:val="7"/>
          <w:rFonts w:ascii="宋体" w:hAnsi="宋体"/>
          <w:b/>
          <w:kern w:val="2"/>
          <w:sz w:val="36"/>
          <w:szCs w:val="36"/>
          <w:lang w:val="en-US" w:eastAsia="zh-CN" w:bidi="ar-SA"/>
        </w:rPr>
      </w:pPr>
      <w:r>
        <w:rPr>
          <w:rStyle w:val="7"/>
          <w:rFonts w:ascii="宋体" w:hAnsi="宋体"/>
          <w:b/>
          <w:kern w:val="2"/>
          <w:sz w:val="36"/>
          <w:szCs w:val="36"/>
          <w:lang w:val="en-US" w:eastAsia="zh-CN" w:bidi="ar-SA"/>
        </w:rPr>
        <w:t>业绩一览表</w:t>
      </w:r>
    </w:p>
    <w:tbl>
      <w:tblPr>
        <w:tblStyle w:val="5"/>
        <w:tblpPr w:leftFromText="180" w:rightFromText="180" w:vertAnchor="text" w:horzAnchor="page" w:tblpX="1249" w:tblpY="318"/>
        <w:tblOverlap w:val="never"/>
        <w:tblW w:w="933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9"/>
        <w:gridCol w:w="1507"/>
        <w:gridCol w:w="1783"/>
        <w:gridCol w:w="2567"/>
        <w:gridCol w:w="26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24" w:hRule="atLeast"/>
        </w:trPr>
        <w:tc>
          <w:tcPr>
            <w:tcW w:w="859" w:type="dxa"/>
            <w:tcBorders>
              <w:top w:val="single" w:color="000000" w:sz="2" w:space="0"/>
              <w:left w:val="single" w:color="000000" w:sz="2" w:space="0"/>
              <w:bottom w:val="single" w:color="000000" w:sz="2" w:space="0"/>
              <w:right w:val="single" w:color="000000" w:sz="2" w:space="0"/>
            </w:tcBorders>
            <w:vAlign w:val="center"/>
          </w:tcPr>
          <w:p>
            <w:pPr>
              <w:spacing w:line="480" w:lineRule="auto"/>
              <w:jc w:val="center"/>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序号</w:t>
            </w:r>
          </w:p>
        </w:tc>
        <w:tc>
          <w:tcPr>
            <w:tcW w:w="1507" w:type="dxa"/>
            <w:tcBorders>
              <w:top w:val="single" w:color="000000" w:sz="2" w:space="0"/>
              <w:left w:val="single" w:color="000000" w:sz="2" w:space="0"/>
              <w:bottom w:val="single" w:color="000000" w:sz="2" w:space="0"/>
              <w:right w:val="single" w:color="000000" w:sz="2" w:space="0"/>
            </w:tcBorders>
            <w:vAlign w:val="center"/>
          </w:tcPr>
          <w:p>
            <w:pPr>
              <w:spacing w:line="480" w:lineRule="auto"/>
              <w:jc w:val="center"/>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年份</w:t>
            </w:r>
          </w:p>
        </w:tc>
        <w:tc>
          <w:tcPr>
            <w:tcW w:w="1783" w:type="dxa"/>
            <w:tcBorders>
              <w:top w:val="single" w:color="000000" w:sz="2" w:space="0"/>
              <w:left w:val="single" w:color="000000" w:sz="2" w:space="0"/>
              <w:bottom w:val="single" w:color="000000" w:sz="2" w:space="0"/>
              <w:right w:val="single" w:color="000000" w:sz="4" w:space="0"/>
            </w:tcBorders>
            <w:vAlign w:val="center"/>
          </w:tcPr>
          <w:p>
            <w:pPr>
              <w:spacing w:line="480" w:lineRule="auto"/>
              <w:jc w:val="center"/>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采购人</w:t>
            </w:r>
          </w:p>
        </w:tc>
        <w:tc>
          <w:tcPr>
            <w:tcW w:w="2567" w:type="dxa"/>
            <w:tcBorders>
              <w:top w:val="single" w:color="000000" w:sz="2" w:space="0"/>
              <w:left w:val="single" w:color="000000" w:sz="2" w:space="0"/>
              <w:bottom w:val="single" w:color="000000" w:sz="2" w:space="0"/>
              <w:right w:val="single" w:color="000000" w:sz="4" w:space="0"/>
            </w:tcBorders>
            <w:vAlign w:val="center"/>
          </w:tcPr>
          <w:p>
            <w:pPr>
              <w:spacing w:line="480" w:lineRule="auto"/>
              <w:jc w:val="center"/>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项目名称</w:t>
            </w:r>
          </w:p>
        </w:tc>
        <w:tc>
          <w:tcPr>
            <w:tcW w:w="2616" w:type="dxa"/>
            <w:tcBorders>
              <w:top w:val="single" w:color="000000" w:sz="2" w:space="0"/>
              <w:left w:val="single" w:color="000000" w:sz="2" w:space="0"/>
              <w:bottom w:val="single" w:color="000000" w:sz="2" w:space="0"/>
              <w:right w:val="single" w:color="000000" w:sz="2" w:space="0"/>
            </w:tcBorders>
            <w:vAlign w:val="center"/>
          </w:tcPr>
          <w:p>
            <w:pPr>
              <w:spacing w:line="480" w:lineRule="auto"/>
              <w:jc w:val="center"/>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预算金额（万元）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58" w:hRule="atLeast"/>
        </w:trPr>
        <w:tc>
          <w:tcPr>
            <w:tcW w:w="859" w:type="dxa"/>
            <w:tcBorders>
              <w:top w:val="single" w:color="000000" w:sz="2" w:space="0"/>
              <w:left w:val="single" w:color="000000" w:sz="2" w:space="0"/>
              <w:bottom w:val="single" w:color="000000" w:sz="2" w:space="0"/>
              <w:right w:val="single" w:color="000000" w:sz="2"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1507" w:type="dxa"/>
            <w:tcBorders>
              <w:top w:val="single" w:color="000000" w:sz="2" w:space="0"/>
              <w:left w:val="single" w:color="000000" w:sz="2" w:space="0"/>
              <w:bottom w:val="single" w:color="000000" w:sz="2" w:space="0"/>
              <w:right w:val="single" w:color="000000" w:sz="2" w:space="0"/>
            </w:tcBorders>
            <w:vAlign w:val="center"/>
          </w:tcPr>
          <w:p>
            <w:pPr>
              <w:snapToGrid w:val="0"/>
              <w:spacing w:line="480" w:lineRule="auto"/>
              <w:ind w:firstLine="560" w:firstLineChars="200"/>
              <w:jc w:val="center"/>
              <w:textAlignment w:val="baseline"/>
              <w:rPr>
                <w:rStyle w:val="7"/>
                <w:rFonts w:ascii="宋体" w:hAnsi="宋体"/>
                <w:kern w:val="2"/>
                <w:sz w:val="28"/>
                <w:szCs w:val="28"/>
                <w:lang w:val="en-US" w:eastAsia="zh-CN" w:bidi="ar-SA"/>
              </w:rPr>
            </w:pPr>
          </w:p>
        </w:tc>
        <w:tc>
          <w:tcPr>
            <w:tcW w:w="1783" w:type="dxa"/>
            <w:tcBorders>
              <w:top w:val="single" w:color="000000" w:sz="2" w:space="0"/>
              <w:left w:val="single" w:color="000000" w:sz="2" w:space="0"/>
              <w:bottom w:val="single" w:color="000000" w:sz="2" w:space="0"/>
              <w:right w:val="single" w:color="000000" w:sz="4"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2567" w:type="dxa"/>
            <w:tcBorders>
              <w:top w:val="single" w:color="000000" w:sz="2" w:space="0"/>
              <w:left w:val="single" w:color="000000" w:sz="2" w:space="0"/>
              <w:bottom w:val="single" w:color="000000" w:sz="2" w:space="0"/>
              <w:right w:val="single" w:color="000000" w:sz="4" w:space="0"/>
            </w:tcBorders>
            <w:vAlign w:val="center"/>
          </w:tcPr>
          <w:p>
            <w:pPr>
              <w:widowControl/>
              <w:snapToGrid w:val="0"/>
              <w:spacing w:line="480" w:lineRule="auto"/>
              <w:ind w:right="-105" w:rightChars="-50"/>
              <w:jc w:val="center"/>
              <w:textAlignment w:val="baseline"/>
              <w:rPr>
                <w:rStyle w:val="7"/>
                <w:rFonts w:ascii="宋体" w:hAnsi="宋体"/>
                <w:kern w:val="0"/>
                <w:sz w:val="28"/>
                <w:szCs w:val="28"/>
                <w:lang w:val="en-US" w:eastAsia="zh-CN" w:bidi="ar-SA"/>
              </w:rPr>
            </w:pPr>
          </w:p>
        </w:tc>
        <w:tc>
          <w:tcPr>
            <w:tcW w:w="2616" w:type="dxa"/>
            <w:tcBorders>
              <w:top w:val="single" w:color="000000" w:sz="2" w:space="0"/>
              <w:left w:val="single" w:color="000000" w:sz="2" w:space="0"/>
              <w:bottom w:val="single" w:color="000000" w:sz="2" w:space="0"/>
              <w:right w:val="single" w:color="000000" w:sz="2"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58" w:hRule="atLeast"/>
        </w:trPr>
        <w:tc>
          <w:tcPr>
            <w:tcW w:w="859" w:type="dxa"/>
            <w:tcBorders>
              <w:top w:val="single" w:color="000000" w:sz="2" w:space="0"/>
              <w:left w:val="single" w:color="000000" w:sz="2" w:space="0"/>
              <w:bottom w:val="single" w:color="000000" w:sz="2" w:space="0"/>
              <w:right w:val="single" w:color="000000" w:sz="2"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1507" w:type="dxa"/>
            <w:tcBorders>
              <w:top w:val="single" w:color="000000" w:sz="2" w:space="0"/>
              <w:left w:val="single" w:color="000000" w:sz="2" w:space="0"/>
              <w:bottom w:val="single" w:color="000000" w:sz="2" w:space="0"/>
              <w:right w:val="single" w:color="000000" w:sz="2" w:space="0"/>
            </w:tcBorders>
            <w:vAlign w:val="center"/>
          </w:tcPr>
          <w:p>
            <w:pPr>
              <w:snapToGrid w:val="0"/>
              <w:spacing w:line="480" w:lineRule="auto"/>
              <w:ind w:firstLine="560" w:firstLineChars="200"/>
              <w:jc w:val="center"/>
              <w:textAlignment w:val="baseline"/>
              <w:rPr>
                <w:rStyle w:val="7"/>
                <w:rFonts w:ascii="宋体" w:hAnsi="宋体"/>
                <w:kern w:val="2"/>
                <w:sz w:val="28"/>
                <w:szCs w:val="28"/>
                <w:lang w:val="en-US" w:eastAsia="zh-CN" w:bidi="ar-SA"/>
              </w:rPr>
            </w:pPr>
          </w:p>
        </w:tc>
        <w:tc>
          <w:tcPr>
            <w:tcW w:w="1783" w:type="dxa"/>
            <w:tcBorders>
              <w:top w:val="single" w:color="000000" w:sz="2" w:space="0"/>
              <w:left w:val="single" w:color="000000" w:sz="2" w:space="0"/>
              <w:bottom w:val="single" w:color="000000" w:sz="2" w:space="0"/>
              <w:right w:val="single" w:color="000000" w:sz="4"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2567" w:type="dxa"/>
            <w:tcBorders>
              <w:top w:val="single" w:color="000000" w:sz="2" w:space="0"/>
              <w:left w:val="single" w:color="000000" w:sz="2" w:space="0"/>
              <w:bottom w:val="single" w:color="000000" w:sz="2" w:space="0"/>
              <w:right w:val="single" w:color="000000" w:sz="4"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2616" w:type="dxa"/>
            <w:tcBorders>
              <w:top w:val="single" w:color="000000" w:sz="2" w:space="0"/>
              <w:left w:val="single" w:color="000000" w:sz="2" w:space="0"/>
              <w:bottom w:val="single" w:color="000000" w:sz="2" w:space="0"/>
              <w:right w:val="single" w:color="000000" w:sz="2"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58" w:hRule="atLeast"/>
        </w:trPr>
        <w:tc>
          <w:tcPr>
            <w:tcW w:w="859" w:type="dxa"/>
            <w:tcBorders>
              <w:top w:val="single" w:color="000000" w:sz="2" w:space="0"/>
              <w:left w:val="single" w:color="000000" w:sz="2" w:space="0"/>
              <w:bottom w:val="single" w:color="000000" w:sz="2" w:space="0"/>
              <w:right w:val="single" w:color="000000" w:sz="2"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1507" w:type="dxa"/>
            <w:tcBorders>
              <w:top w:val="single" w:color="000000" w:sz="2" w:space="0"/>
              <w:left w:val="single" w:color="000000" w:sz="2" w:space="0"/>
              <w:bottom w:val="single" w:color="000000" w:sz="2" w:space="0"/>
              <w:right w:val="single" w:color="000000" w:sz="2" w:space="0"/>
            </w:tcBorders>
            <w:vAlign w:val="center"/>
          </w:tcPr>
          <w:p>
            <w:pPr>
              <w:snapToGrid w:val="0"/>
              <w:spacing w:line="480" w:lineRule="auto"/>
              <w:ind w:firstLine="560" w:firstLineChars="200"/>
              <w:jc w:val="center"/>
              <w:textAlignment w:val="baseline"/>
              <w:rPr>
                <w:rStyle w:val="7"/>
                <w:rFonts w:ascii="宋体" w:hAnsi="宋体"/>
                <w:kern w:val="2"/>
                <w:sz w:val="28"/>
                <w:szCs w:val="28"/>
                <w:lang w:val="en-US" w:eastAsia="zh-CN" w:bidi="ar-SA"/>
              </w:rPr>
            </w:pPr>
          </w:p>
        </w:tc>
        <w:tc>
          <w:tcPr>
            <w:tcW w:w="1783" w:type="dxa"/>
            <w:tcBorders>
              <w:top w:val="single" w:color="000000" w:sz="2" w:space="0"/>
              <w:left w:val="single" w:color="000000" w:sz="2" w:space="0"/>
              <w:bottom w:val="single" w:color="000000" w:sz="2" w:space="0"/>
              <w:right w:val="single" w:color="000000" w:sz="4"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2567" w:type="dxa"/>
            <w:tcBorders>
              <w:top w:val="single" w:color="000000" w:sz="2" w:space="0"/>
              <w:left w:val="single" w:color="000000" w:sz="2" w:space="0"/>
              <w:bottom w:val="single" w:color="000000" w:sz="2" w:space="0"/>
              <w:right w:val="single" w:color="000000" w:sz="4"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2616" w:type="dxa"/>
            <w:tcBorders>
              <w:top w:val="single" w:color="000000" w:sz="2" w:space="0"/>
              <w:left w:val="single" w:color="000000" w:sz="2" w:space="0"/>
              <w:bottom w:val="single" w:color="000000" w:sz="2" w:space="0"/>
              <w:right w:val="single" w:color="000000" w:sz="2"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58" w:hRule="atLeast"/>
        </w:trPr>
        <w:tc>
          <w:tcPr>
            <w:tcW w:w="859" w:type="dxa"/>
            <w:tcBorders>
              <w:top w:val="single" w:color="000000" w:sz="2" w:space="0"/>
              <w:left w:val="single" w:color="000000" w:sz="2" w:space="0"/>
              <w:bottom w:val="single" w:color="000000" w:sz="2" w:space="0"/>
              <w:right w:val="single" w:color="000000" w:sz="2"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1507" w:type="dxa"/>
            <w:tcBorders>
              <w:top w:val="single" w:color="000000" w:sz="2" w:space="0"/>
              <w:left w:val="single" w:color="000000" w:sz="2" w:space="0"/>
              <w:bottom w:val="single" w:color="000000" w:sz="2" w:space="0"/>
              <w:right w:val="single" w:color="000000" w:sz="2" w:space="0"/>
            </w:tcBorders>
            <w:vAlign w:val="center"/>
          </w:tcPr>
          <w:p>
            <w:pPr>
              <w:snapToGrid w:val="0"/>
              <w:spacing w:line="480" w:lineRule="auto"/>
              <w:ind w:firstLine="560" w:firstLineChars="200"/>
              <w:jc w:val="center"/>
              <w:textAlignment w:val="baseline"/>
              <w:rPr>
                <w:rStyle w:val="7"/>
                <w:rFonts w:ascii="宋体" w:hAnsi="宋体"/>
                <w:kern w:val="2"/>
                <w:sz w:val="28"/>
                <w:szCs w:val="28"/>
                <w:lang w:val="en-US" w:eastAsia="zh-CN" w:bidi="ar-SA"/>
              </w:rPr>
            </w:pPr>
          </w:p>
        </w:tc>
        <w:tc>
          <w:tcPr>
            <w:tcW w:w="1783" w:type="dxa"/>
            <w:tcBorders>
              <w:top w:val="single" w:color="000000" w:sz="2" w:space="0"/>
              <w:left w:val="single" w:color="000000" w:sz="2" w:space="0"/>
              <w:bottom w:val="single" w:color="000000" w:sz="2" w:space="0"/>
              <w:right w:val="single" w:color="000000" w:sz="4"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2567" w:type="dxa"/>
            <w:tcBorders>
              <w:top w:val="single" w:color="000000" w:sz="2" w:space="0"/>
              <w:left w:val="single" w:color="000000" w:sz="2" w:space="0"/>
              <w:bottom w:val="single" w:color="000000" w:sz="2" w:space="0"/>
              <w:right w:val="single" w:color="000000" w:sz="4"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2616" w:type="dxa"/>
            <w:tcBorders>
              <w:top w:val="single" w:color="000000" w:sz="2" w:space="0"/>
              <w:left w:val="single" w:color="000000" w:sz="2" w:space="0"/>
              <w:bottom w:val="single" w:color="000000" w:sz="2" w:space="0"/>
              <w:right w:val="single" w:color="000000" w:sz="2"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58" w:hRule="atLeast"/>
        </w:trPr>
        <w:tc>
          <w:tcPr>
            <w:tcW w:w="859" w:type="dxa"/>
            <w:tcBorders>
              <w:top w:val="single" w:color="000000" w:sz="2" w:space="0"/>
              <w:left w:val="single" w:color="000000" w:sz="2" w:space="0"/>
              <w:bottom w:val="single" w:color="000000" w:sz="2" w:space="0"/>
              <w:right w:val="single" w:color="000000" w:sz="2"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1507" w:type="dxa"/>
            <w:tcBorders>
              <w:top w:val="single" w:color="000000" w:sz="2" w:space="0"/>
              <w:left w:val="single" w:color="000000" w:sz="2" w:space="0"/>
              <w:bottom w:val="single" w:color="000000" w:sz="2" w:space="0"/>
              <w:right w:val="single" w:color="000000" w:sz="2" w:space="0"/>
            </w:tcBorders>
            <w:vAlign w:val="center"/>
          </w:tcPr>
          <w:p>
            <w:pPr>
              <w:snapToGrid w:val="0"/>
              <w:spacing w:line="480" w:lineRule="auto"/>
              <w:ind w:firstLine="560" w:firstLineChars="200"/>
              <w:jc w:val="center"/>
              <w:textAlignment w:val="baseline"/>
              <w:rPr>
                <w:rStyle w:val="7"/>
                <w:rFonts w:ascii="宋体" w:hAnsi="宋体"/>
                <w:kern w:val="2"/>
                <w:sz w:val="28"/>
                <w:szCs w:val="28"/>
                <w:lang w:val="en-US" w:eastAsia="zh-CN" w:bidi="ar-SA"/>
              </w:rPr>
            </w:pPr>
          </w:p>
        </w:tc>
        <w:tc>
          <w:tcPr>
            <w:tcW w:w="1783" w:type="dxa"/>
            <w:tcBorders>
              <w:top w:val="single" w:color="000000" w:sz="2" w:space="0"/>
              <w:left w:val="single" w:color="000000" w:sz="2" w:space="0"/>
              <w:bottom w:val="single" w:color="000000" w:sz="2" w:space="0"/>
              <w:right w:val="single" w:color="000000" w:sz="4"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2567" w:type="dxa"/>
            <w:tcBorders>
              <w:top w:val="single" w:color="000000" w:sz="2" w:space="0"/>
              <w:left w:val="single" w:color="000000" w:sz="2" w:space="0"/>
              <w:bottom w:val="single" w:color="000000" w:sz="2" w:space="0"/>
              <w:right w:val="single" w:color="000000" w:sz="4"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2616" w:type="dxa"/>
            <w:tcBorders>
              <w:top w:val="single" w:color="000000" w:sz="2" w:space="0"/>
              <w:left w:val="single" w:color="000000" w:sz="2" w:space="0"/>
              <w:bottom w:val="single" w:color="000000" w:sz="2" w:space="0"/>
              <w:right w:val="single" w:color="000000" w:sz="2"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58" w:hRule="atLeast"/>
        </w:trPr>
        <w:tc>
          <w:tcPr>
            <w:tcW w:w="859" w:type="dxa"/>
            <w:tcBorders>
              <w:top w:val="single" w:color="000000" w:sz="2" w:space="0"/>
              <w:left w:val="single" w:color="000000" w:sz="2" w:space="0"/>
              <w:bottom w:val="single" w:color="000000" w:sz="2" w:space="0"/>
              <w:right w:val="single" w:color="000000" w:sz="2"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1507" w:type="dxa"/>
            <w:tcBorders>
              <w:top w:val="single" w:color="000000" w:sz="2" w:space="0"/>
              <w:left w:val="single" w:color="000000" w:sz="2" w:space="0"/>
              <w:bottom w:val="single" w:color="000000" w:sz="2" w:space="0"/>
              <w:right w:val="single" w:color="000000" w:sz="2" w:space="0"/>
            </w:tcBorders>
            <w:vAlign w:val="center"/>
          </w:tcPr>
          <w:p>
            <w:pPr>
              <w:snapToGrid w:val="0"/>
              <w:spacing w:line="480" w:lineRule="auto"/>
              <w:ind w:firstLine="560" w:firstLineChars="200"/>
              <w:jc w:val="center"/>
              <w:textAlignment w:val="baseline"/>
              <w:rPr>
                <w:rStyle w:val="7"/>
                <w:rFonts w:ascii="宋体" w:hAnsi="宋体"/>
                <w:kern w:val="2"/>
                <w:sz w:val="28"/>
                <w:szCs w:val="28"/>
                <w:lang w:val="en-US" w:eastAsia="zh-CN" w:bidi="ar-SA"/>
              </w:rPr>
            </w:pPr>
          </w:p>
        </w:tc>
        <w:tc>
          <w:tcPr>
            <w:tcW w:w="1783" w:type="dxa"/>
            <w:tcBorders>
              <w:top w:val="single" w:color="000000" w:sz="2" w:space="0"/>
              <w:left w:val="single" w:color="000000" w:sz="2" w:space="0"/>
              <w:bottom w:val="single" w:color="000000" w:sz="2" w:space="0"/>
              <w:right w:val="single" w:color="000000" w:sz="4"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2567" w:type="dxa"/>
            <w:tcBorders>
              <w:top w:val="single" w:color="000000" w:sz="2" w:space="0"/>
              <w:left w:val="single" w:color="000000" w:sz="2" w:space="0"/>
              <w:bottom w:val="single" w:color="000000" w:sz="2" w:space="0"/>
              <w:right w:val="single" w:color="000000" w:sz="4"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c>
          <w:tcPr>
            <w:tcW w:w="2616" w:type="dxa"/>
            <w:tcBorders>
              <w:top w:val="single" w:color="000000" w:sz="2" w:space="0"/>
              <w:left w:val="single" w:color="000000" w:sz="2" w:space="0"/>
              <w:bottom w:val="single" w:color="000000" w:sz="2" w:space="0"/>
              <w:right w:val="single" w:color="000000" w:sz="2" w:space="0"/>
            </w:tcBorders>
            <w:vAlign w:val="center"/>
          </w:tcPr>
          <w:p>
            <w:pPr>
              <w:widowControl/>
              <w:snapToGrid w:val="0"/>
              <w:spacing w:line="480" w:lineRule="auto"/>
              <w:ind w:left="-105" w:leftChars="-50" w:right="-105" w:rightChars="-50"/>
              <w:jc w:val="center"/>
              <w:textAlignment w:val="baseline"/>
              <w:rPr>
                <w:rStyle w:val="7"/>
                <w:rFonts w:ascii="宋体" w:hAnsi="宋体"/>
                <w:kern w:val="0"/>
                <w:sz w:val="28"/>
                <w:szCs w:val="28"/>
                <w:lang w:val="en-US" w:eastAsia="zh-CN" w:bidi="ar-SA"/>
              </w:rPr>
            </w:pPr>
          </w:p>
        </w:tc>
      </w:tr>
    </w:tbl>
    <w:p>
      <w:pPr>
        <w:pStyle w:val="15"/>
        <w:spacing w:line="240" w:lineRule="auto"/>
        <w:jc w:val="both"/>
        <w:textAlignment w:val="baseline"/>
        <w:rPr>
          <w:rStyle w:val="7"/>
          <w:rFonts w:ascii="宋体" w:hAnsi="宋体"/>
          <w:b/>
          <w:kern w:val="2"/>
          <w:sz w:val="28"/>
          <w:szCs w:val="28"/>
          <w:lang w:val="en-US" w:eastAsia="zh-CN" w:bidi="ar-SA"/>
        </w:rPr>
      </w:pPr>
    </w:p>
    <w:p>
      <w:pPr>
        <w:spacing w:line="240" w:lineRule="auto"/>
        <w:jc w:val="both"/>
        <w:textAlignment w:val="baseline"/>
        <w:rPr>
          <w:rStyle w:val="7"/>
          <w:rFonts w:ascii="宋体" w:hAnsi="宋体" w:cs="宋体"/>
          <w:bCs/>
          <w:kern w:val="2"/>
          <w:sz w:val="24"/>
          <w:szCs w:val="24"/>
          <w:lang w:val="en-US" w:eastAsia="zh-CN" w:bidi="ar-SA"/>
        </w:rPr>
      </w:pPr>
      <w:r>
        <w:rPr>
          <w:rStyle w:val="7"/>
          <w:rFonts w:ascii="宋体" w:hAnsi="宋体"/>
          <w:b/>
          <w:kern w:val="2"/>
          <w:sz w:val="24"/>
          <w:szCs w:val="24"/>
          <w:lang w:val="en-US" w:eastAsia="zh-CN" w:bidi="ar-SA"/>
        </w:rPr>
        <w:t>注:</w:t>
      </w:r>
      <w:r>
        <w:rPr>
          <w:rStyle w:val="7"/>
          <w:rFonts w:ascii="宋体" w:hAnsi="宋体" w:cs="宋体"/>
          <w:bCs/>
          <w:kern w:val="2"/>
          <w:sz w:val="24"/>
          <w:szCs w:val="24"/>
          <w:lang w:val="en-US" w:eastAsia="zh-CN" w:bidi="ar-SA"/>
        </w:rPr>
        <w:t xml:space="preserve"> 附采购代理项目的四川政府采购网采购公告或结果公告的网页截图。</w:t>
      </w:r>
    </w:p>
    <w:p>
      <w:pPr>
        <w:spacing w:line="240" w:lineRule="auto"/>
        <w:ind w:firstLine="480" w:firstLineChars="200"/>
        <w:jc w:val="both"/>
        <w:textAlignment w:val="baseline"/>
        <w:rPr>
          <w:rStyle w:val="7"/>
          <w:rFonts w:ascii="宋体" w:hAnsi="宋体" w:cs="宋体"/>
          <w:bCs/>
          <w:kern w:val="2"/>
          <w:sz w:val="24"/>
          <w:szCs w:val="24"/>
          <w:lang w:val="en-US" w:eastAsia="zh-CN" w:bidi="ar-SA"/>
        </w:rPr>
      </w:pPr>
    </w:p>
    <w:p>
      <w:pPr>
        <w:pStyle w:val="15"/>
        <w:spacing w:line="240" w:lineRule="auto"/>
        <w:jc w:val="center"/>
        <w:textAlignment w:val="baseline"/>
        <w:rPr>
          <w:rStyle w:val="7"/>
          <w:rFonts w:ascii="宋体" w:hAnsi="宋体"/>
          <w:b/>
          <w:kern w:val="2"/>
          <w:sz w:val="28"/>
          <w:szCs w:val="28"/>
          <w:lang w:val="en-US" w:eastAsia="zh-CN" w:bidi="ar-SA"/>
        </w:rPr>
      </w:pPr>
    </w:p>
    <w:p>
      <w:pPr>
        <w:spacing w:line="240" w:lineRule="auto"/>
        <w:jc w:val="both"/>
        <w:textAlignment w:val="baseline"/>
        <w:rPr>
          <w:rStyle w:val="7"/>
          <w:rFonts w:ascii="宋体" w:hAnsi="宋体" w:cs="宋体"/>
          <w:bCs/>
          <w:kern w:val="2"/>
          <w:sz w:val="24"/>
          <w:szCs w:val="24"/>
          <w:lang w:val="en-US" w:eastAsia="zh-CN" w:bidi="ar-SA"/>
        </w:rPr>
      </w:pPr>
    </w:p>
    <w:p>
      <w:pPr>
        <w:spacing w:line="240" w:lineRule="auto"/>
        <w:ind w:firstLine="480" w:firstLineChars="200"/>
        <w:jc w:val="both"/>
        <w:textAlignment w:val="baseline"/>
        <w:rPr>
          <w:rStyle w:val="7"/>
          <w:rFonts w:ascii="宋体" w:hAnsi="宋体" w:cs="宋体"/>
          <w:bCs/>
          <w:kern w:val="2"/>
          <w:sz w:val="24"/>
          <w:szCs w:val="24"/>
          <w:lang w:val="en-US" w:eastAsia="zh-CN" w:bidi="ar-SA"/>
        </w:rPr>
      </w:pPr>
    </w:p>
    <w:p>
      <w:pPr>
        <w:spacing w:line="240" w:lineRule="auto"/>
        <w:ind w:firstLine="480" w:firstLineChars="200"/>
        <w:jc w:val="both"/>
        <w:textAlignment w:val="baseline"/>
        <w:rPr>
          <w:rStyle w:val="7"/>
          <w:rFonts w:ascii="宋体" w:hAnsi="宋体" w:cs="宋体"/>
          <w:bCs/>
          <w:kern w:val="2"/>
          <w:sz w:val="24"/>
          <w:szCs w:val="24"/>
          <w:lang w:val="en-US" w:eastAsia="zh-CN" w:bidi="ar-SA"/>
        </w:rPr>
      </w:pPr>
    </w:p>
    <w:p>
      <w:pPr>
        <w:spacing w:line="240" w:lineRule="auto"/>
        <w:ind w:firstLine="480" w:firstLineChars="200"/>
        <w:jc w:val="both"/>
        <w:textAlignment w:val="baseline"/>
        <w:rPr>
          <w:rStyle w:val="7"/>
          <w:rFonts w:ascii="宋体" w:hAnsi="宋体" w:cs="宋体"/>
          <w:bCs/>
          <w:kern w:val="2"/>
          <w:sz w:val="24"/>
          <w:szCs w:val="24"/>
          <w:lang w:val="en-US" w:eastAsia="zh-CN" w:bidi="ar-SA"/>
        </w:rPr>
      </w:pPr>
    </w:p>
    <w:p>
      <w:pPr>
        <w:spacing w:line="240" w:lineRule="auto"/>
        <w:ind w:firstLine="480" w:firstLineChars="200"/>
        <w:jc w:val="both"/>
        <w:textAlignment w:val="baseline"/>
        <w:rPr>
          <w:rStyle w:val="7"/>
          <w:rFonts w:ascii="宋体" w:hAnsi="宋体" w:cs="宋体"/>
          <w:bCs/>
          <w:kern w:val="2"/>
          <w:sz w:val="24"/>
          <w:szCs w:val="24"/>
          <w:lang w:val="en-US" w:eastAsia="zh-CN" w:bidi="ar-SA"/>
        </w:rPr>
      </w:pPr>
    </w:p>
    <w:p>
      <w:pPr>
        <w:spacing w:line="240" w:lineRule="auto"/>
        <w:ind w:firstLine="480" w:firstLineChars="200"/>
        <w:jc w:val="both"/>
        <w:textAlignment w:val="baseline"/>
        <w:rPr>
          <w:rStyle w:val="7"/>
          <w:rFonts w:ascii="宋体" w:hAnsi="宋体" w:cs="宋体"/>
          <w:bCs/>
          <w:kern w:val="2"/>
          <w:sz w:val="24"/>
          <w:szCs w:val="24"/>
          <w:lang w:val="en-US" w:eastAsia="zh-CN" w:bidi="ar-SA"/>
        </w:rPr>
      </w:pPr>
    </w:p>
    <w:p>
      <w:pPr>
        <w:spacing w:line="240" w:lineRule="auto"/>
        <w:ind w:firstLine="480" w:firstLineChars="200"/>
        <w:jc w:val="both"/>
        <w:textAlignment w:val="baseline"/>
        <w:rPr>
          <w:rStyle w:val="7"/>
          <w:rFonts w:ascii="宋体" w:hAnsi="宋体" w:cs="宋体"/>
          <w:bCs/>
          <w:kern w:val="2"/>
          <w:sz w:val="24"/>
          <w:szCs w:val="24"/>
          <w:lang w:val="en-US" w:eastAsia="zh-CN" w:bidi="ar-SA"/>
        </w:rPr>
      </w:pPr>
    </w:p>
    <w:p>
      <w:pPr>
        <w:spacing w:line="240" w:lineRule="auto"/>
        <w:ind w:firstLine="480" w:firstLineChars="200"/>
        <w:jc w:val="both"/>
        <w:textAlignment w:val="baseline"/>
        <w:rPr>
          <w:rStyle w:val="7"/>
          <w:rFonts w:ascii="宋体" w:hAnsi="宋体" w:cs="宋体"/>
          <w:bCs/>
          <w:kern w:val="2"/>
          <w:sz w:val="24"/>
          <w:szCs w:val="24"/>
          <w:lang w:val="en-US" w:eastAsia="zh-CN" w:bidi="ar-SA"/>
        </w:rPr>
      </w:pPr>
    </w:p>
    <w:p>
      <w:pPr>
        <w:spacing w:line="240" w:lineRule="auto"/>
        <w:ind w:firstLine="480" w:firstLineChars="200"/>
        <w:jc w:val="both"/>
        <w:textAlignment w:val="baseline"/>
        <w:rPr>
          <w:rStyle w:val="7"/>
          <w:rFonts w:ascii="宋体" w:hAnsi="宋体" w:cs="宋体"/>
          <w:bCs/>
          <w:kern w:val="2"/>
          <w:sz w:val="24"/>
          <w:szCs w:val="24"/>
          <w:lang w:val="en-US" w:eastAsia="zh-CN" w:bidi="ar-SA"/>
        </w:rPr>
        <w:sectPr>
          <w:pgSz w:w="11906" w:h="16838"/>
          <w:pgMar w:top="1276" w:right="1247" w:bottom="1276" w:left="1247" w:header="851" w:footer="992" w:gutter="0"/>
          <w:lnNumType w:countBy="0"/>
          <w:pgNumType w:fmt="decimal" w:start="1"/>
          <w:cols w:space="720" w:num="1"/>
          <w:titlePg/>
          <w:docGrid w:type="linesAndChars" w:linePitch="312" w:charSpace="0"/>
        </w:sectPr>
      </w:pPr>
    </w:p>
    <w:p>
      <w:pPr>
        <w:spacing w:line="480" w:lineRule="auto"/>
        <w:ind w:firstLine="643" w:firstLineChars="200"/>
        <w:jc w:val="both"/>
        <w:textAlignment w:val="baseline"/>
        <w:rPr>
          <w:rStyle w:val="7"/>
          <w:rFonts w:ascii="宋体" w:hAnsi="宋体"/>
          <w:kern w:val="2"/>
          <w:sz w:val="32"/>
          <w:szCs w:val="32"/>
          <w:lang w:val="en-US" w:eastAsia="zh-CN" w:bidi="ar-SA"/>
        </w:rPr>
      </w:pPr>
      <w:r>
        <w:rPr>
          <w:rStyle w:val="7"/>
          <w:rFonts w:ascii="宋体" w:hAnsi="宋体"/>
          <w:b/>
          <w:kern w:val="2"/>
          <w:sz w:val="32"/>
          <w:szCs w:val="32"/>
          <w:lang w:val="en-US" w:eastAsia="zh-CN" w:bidi="ar-SA"/>
        </w:rPr>
        <w:t>五、服务方案</w:t>
      </w:r>
    </w:p>
    <w:p>
      <w:pPr>
        <w:spacing w:line="48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服务方案的编写不限形式，内容必须包含但不限于以下内容：</w:t>
      </w:r>
    </w:p>
    <w:p>
      <w:pPr>
        <w:spacing w:line="48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1.对本项目采购代理服务实施方案；</w:t>
      </w:r>
    </w:p>
    <w:p>
      <w:pPr>
        <w:spacing w:line="480" w:lineRule="auto"/>
        <w:ind w:firstLine="560" w:firstLineChars="200"/>
        <w:jc w:val="both"/>
        <w:textAlignment w:val="baseline"/>
        <w:rPr>
          <w:rStyle w:val="7"/>
          <w:rFonts w:ascii="宋体" w:hAnsi="宋体"/>
          <w:kern w:val="2"/>
          <w:sz w:val="28"/>
          <w:szCs w:val="28"/>
          <w:lang w:val="en-US" w:eastAsia="zh-CN" w:bidi="ar-SA"/>
        </w:rPr>
      </w:pPr>
      <w:r>
        <w:rPr>
          <w:rStyle w:val="7"/>
          <w:rFonts w:ascii="宋体" w:hAnsi="宋体"/>
          <w:kern w:val="2"/>
          <w:sz w:val="28"/>
          <w:szCs w:val="28"/>
          <w:lang w:val="en-US" w:eastAsia="zh-CN" w:bidi="ar-SA"/>
        </w:rPr>
        <w:t>2.服务承诺。</w:t>
      </w:r>
    </w:p>
    <w:p>
      <w:pPr>
        <w:spacing w:line="240" w:lineRule="auto"/>
        <w:jc w:val="both"/>
        <w:textAlignment w:val="baseline"/>
        <w:rPr>
          <w:rStyle w:val="7"/>
          <w:rFonts w:ascii="宋体" w:hAnsi="宋体"/>
          <w:kern w:val="2"/>
          <w:sz w:val="21"/>
          <w:szCs w:val="24"/>
          <w:lang w:val="en-US" w:eastAsia="zh-CN" w:bidi="ar-SA"/>
        </w:rPr>
        <w:sectPr>
          <w:pgSz w:w="11906" w:h="16838"/>
          <w:pgMar w:top="1440" w:right="1800" w:bottom="1440" w:left="1800" w:header="851" w:footer="992" w:gutter="0"/>
          <w:lnNumType w:countBy="0"/>
          <w:cols w:space="720" w:num="1"/>
          <w:docGrid w:type="lines" w:linePitch="312" w:charSpace="0"/>
        </w:sectPr>
      </w:pPr>
    </w:p>
    <w:p/>
    <w:sectPr>
      <w:headerReference r:id="rId3" w:type="default"/>
      <w:footerReference r:id="rId4" w:type="default"/>
      <w:pgSz w:w="11906" w:h="16838"/>
      <w:pgMar w:top="1440" w:right="1800" w:bottom="1440" w:left="1800" w:header="851" w:footer="992" w:gutter="0"/>
      <w:lnNumType w:countBy="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idowControl/>
      <w:snapToGrid w:val="0"/>
      <w:spacing w:line="240" w:lineRule="auto"/>
      <w:jc w:val="center"/>
      <w:textAlignment w:val="baseline"/>
      <w:rPr>
        <w:rStyle w:val="7"/>
        <w:rFonts w:ascii="Calibri" w:hAnsi="Calibri" w:eastAsia="宋体"/>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7850BA"/>
    <w:multiLevelType w:val="singleLevel"/>
    <w:tmpl w:val="8B7850BA"/>
    <w:lvl w:ilvl="0" w:tentative="0">
      <w:start w:val="1"/>
      <w:numFmt w:val="decimal"/>
      <w:lvlText w:val="%1."/>
      <w:lvlJc w:val="left"/>
      <w:pPr>
        <w:widowControl/>
        <w:spacing w:line="240" w:lineRule="auto"/>
        <w:textAlignment w:val="baseline"/>
      </w:pPr>
      <w:rPr>
        <w:rStyle w:val="7"/>
      </w:rPr>
    </w:lvl>
  </w:abstractNum>
  <w:abstractNum w:abstractNumId="1">
    <w:nsid w:val="9FD7DE80"/>
    <w:multiLevelType w:val="singleLevel"/>
    <w:tmpl w:val="9FD7DE80"/>
    <w:lvl w:ilvl="0" w:tentative="0">
      <w:start w:val="4"/>
      <w:numFmt w:val="decimal"/>
      <w:suff w:val="nothing"/>
      <w:lvlText w:val="%1、"/>
      <w:lvlJc w:val="left"/>
      <w:pPr>
        <w:widowControl/>
        <w:spacing w:line="240" w:lineRule="auto"/>
        <w:textAlignment w:val="baseline"/>
      </w:pPr>
      <w:rPr>
        <w:rStyle w:val="7"/>
      </w:rPr>
    </w:lvl>
  </w:abstractNum>
  <w:abstractNum w:abstractNumId="2">
    <w:nsid w:val="E0F6BDB2"/>
    <w:multiLevelType w:val="singleLevel"/>
    <w:tmpl w:val="E0F6BDB2"/>
    <w:lvl w:ilvl="0" w:tentative="0">
      <w:start w:val="1"/>
      <w:numFmt w:val="decimal"/>
      <w:suff w:val="nothing"/>
      <w:lvlText w:val="（%1）"/>
      <w:lvlJc w:val="left"/>
      <w:pPr>
        <w:widowControl/>
        <w:spacing w:line="240" w:lineRule="auto"/>
        <w:ind w:left="240" w:firstLine="0"/>
        <w:textAlignment w:val="baseline"/>
      </w:pPr>
      <w:rPr>
        <w:rStyle w:val="7"/>
      </w:rPr>
    </w:lvl>
  </w:abstractNum>
  <w:abstractNum w:abstractNumId="3">
    <w:nsid w:val="5857AD94"/>
    <w:multiLevelType w:val="singleLevel"/>
    <w:tmpl w:val="5857AD94"/>
    <w:lvl w:ilvl="0" w:tentative="0">
      <w:start w:val="3"/>
      <w:numFmt w:val="chineseCounting"/>
      <w:suff w:val="nothing"/>
      <w:lvlText w:val="（%1）"/>
      <w:lvlJc w:val="left"/>
      <w:pPr>
        <w:widowControl/>
        <w:spacing w:line="240" w:lineRule="auto"/>
        <w:textAlignment w:val="baseline"/>
      </w:pPr>
      <w:rPr>
        <w:rStyle w:val="7"/>
      </w:rPr>
    </w:lvl>
  </w:abstractNum>
  <w:abstractNum w:abstractNumId="4">
    <w:nsid w:val="59DC69E9"/>
    <w:multiLevelType w:val="singleLevel"/>
    <w:tmpl w:val="59DC69E9"/>
    <w:lvl w:ilvl="0" w:tentative="0">
      <w:start w:val="2"/>
      <w:numFmt w:val="decimal"/>
      <w:suff w:val="nothing"/>
      <w:lvlText w:val="（%1）"/>
      <w:lvlJc w:val="left"/>
      <w:pPr>
        <w:widowControl/>
        <w:spacing w:line="240" w:lineRule="auto"/>
        <w:textAlignment w:val="baseline"/>
      </w:pPr>
      <w:rPr>
        <w:rStyle w:val="7"/>
      </w:rPr>
    </w:lvl>
  </w:abstractNum>
  <w:abstractNum w:abstractNumId="5">
    <w:nsid w:val="5E2419A8"/>
    <w:multiLevelType w:val="singleLevel"/>
    <w:tmpl w:val="5E2419A8"/>
    <w:lvl w:ilvl="0" w:tentative="0">
      <w:start w:val="1"/>
      <w:numFmt w:val="decimal"/>
      <w:lvlText w:val="%1."/>
      <w:lvlJc w:val="left"/>
      <w:pPr>
        <w:tabs>
          <w:tab w:val="left" w:pos="312"/>
        </w:tabs>
      </w:p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isplayHorizontalDrawingGridEvery w:val="1"/>
  <w:displayVerticalDrawingGridEvery w:val="1"/>
  <w:doNotUseMarginsForDrawingGridOrigin w:val="1"/>
  <w:drawingGridHorizontalOrigin w:val="1800"/>
  <w:drawingGridVerticalOrigin w:val="1440"/>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00000"/>
    <w:rsid w:val="00000D35"/>
    <w:rsid w:val="00057BFF"/>
    <w:rsid w:val="001955BC"/>
    <w:rsid w:val="00302455"/>
    <w:rsid w:val="003A0579"/>
    <w:rsid w:val="00416CC5"/>
    <w:rsid w:val="004C5596"/>
    <w:rsid w:val="0059417D"/>
    <w:rsid w:val="00823766"/>
    <w:rsid w:val="00907DAC"/>
    <w:rsid w:val="0095381B"/>
    <w:rsid w:val="00A06DE1"/>
    <w:rsid w:val="00A33A27"/>
    <w:rsid w:val="00A72773"/>
    <w:rsid w:val="00A8149F"/>
    <w:rsid w:val="00B07B26"/>
    <w:rsid w:val="00BA13FD"/>
    <w:rsid w:val="00BF4CDF"/>
    <w:rsid w:val="00C354CB"/>
    <w:rsid w:val="00DD3880"/>
    <w:rsid w:val="00E31A03"/>
    <w:rsid w:val="00E653B3"/>
    <w:rsid w:val="00EB563A"/>
    <w:rsid w:val="00F401CB"/>
    <w:rsid w:val="00F417A2"/>
    <w:rsid w:val="00FA68C6"/>
    <w:rsid w:val="00FB6BE5"/>
    <w:rsid w:val="04E4799E"/>
    <w:rsid w:val="08063570"/>
    <w:rsid w:val="08CB6561"/>
    <w:rsid w:val="0A3400E2"/>
    <w:rsid w:val="0DE064C5"/>
    <w:rsid w:val="11B46E5B"/>
    <w:rsid w:val="20FA584D"/>
    <w:rsid w:val="21652474"/>
    <w:rsid w:val="300117E2"/>
    <w:rsid w:val="37EF48CB"/>
    <w:rsid w:val="38B75B37"/>
    <w:rsid w:val="500E03C3"/>
    <w:rsid w:val="50CB3819"/>
    <w:rsid w:val="5AE61ED3"/>
    <w:rsid w:val="633B5880"/>
    <w:rsid w:val="64840765"/>
    <w:rsid w:val="68E61CCC"/>
    <w:rsid w:val="7F7D32D8"/>
    <w:rsid w:val="7F9515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9"/>
    <w:qFormat/>
    <w:uiPriority w:val="0"/>
    <w:pPr>
      <w:spacing w:line="240" w:lineRule="auto"/>
      <w:jc w:val="both"/>
      <w:textAlignment w:val="baseline"/>
    </w:pPr>
    <w:rPr>
      <w:rFonts w:ascii="Times New Roman" w:hAnsi="Times New Roman" w:eastAsia="宋体"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spacing w:line="240" w:lineRule="auto"/>
      <w:jc w:val="left"/>
      <w:textAlignment w:val="baseline"/>
    </w:pPr>
    <w:rPr>
      <w:rFonts w:ascii="Calibri" w:hAnsi="Calibri" w:eastAsia="宋体"/>
      <w:kern w:val="2"/>
      <w:sz w:val="18"/>
      <w:szCs w:val="18"/>
      <w:lang w:val="en-US" w:eastAsia="zh-CN" w:bidi="ar-SA"/>
    </w:rPr>
  </w:style>
  <w:style w:type="paragraph" w:styleId="3">
    <w:name w:val="header"/>
    <w:basedOn w:val="1"/>
    <w:link w:val="10"/>
    <w:qFormat/>
    <w:uiPriority w:val="0"/>
    <w:pPr>
      <w:pBdr>
        <w:bottom w:val="single" w:color="000000" w:sz="6" w:space="1"/>
      </w:pBdr>
      <w:tabs>
        <w:tab w:val="center" w:pos="4153"/>
        <w:tab w:val="right" w:pos="8306"/>
      </w:tabs>
      <w:snapToGrid w:val="0"/>
      <w:spacing w:line="240" w:lineRule="auto"/>
      <w:jc w:val="center"/>
      <w:textAlignment w:val="baseline"/>
    </w:pPr>
    <w:rPr>
      <w:rFonts w:ascii="Calibri" w:hAnsi="Calibri" w:eastAsia="宋体"/>
      <w:kern w:val="2"/>
      <w:sz w:val="18"/>
      <w:szCs w:val="18"/>
      <w:lang w:val="en-US" w:eastAsia="zh-CN" w:bidi="ar-SA"/>
    </w:rPr>
  </w:style>
  <w:style w:type="paragraph" w:customStyle="1" w:styleId="6">
    <w:name w:val="Heading1"/>
    <w:basedOn w:val="1"/>
    <w:next w:val="1"/>
    <w:qFormat/>
    <w:uiPriority w:val="0"/>
    <w:pPr>
      <w:keepNext/>
      <w:keepLines/>
      <w:spacing w:line="576" w:lineRule="auto"/>
      <w:jc w:val="both"/>
      <w:textAlignment w:val="baseline"/>
    </w:pPr>
    <w:rPr>
      <w:rFonts w:cs="Times New Roman"/>
      <w:b/>
      <w:bCs/>
      <w:kern w:val="44"/>
      <w:sz w:val="44"/>
      <w:szCs w:val="44"/>
      <w:lang w:val="en-US" w:eastAsia="zh-CN" w:bidi="ar-SA"/>
    </w:rPr>
  </w:style>
  <w:style w:type="character" w:customStyle="1" w:styleId="7">
    <w:name w:val="NormalCharacter"/>
    <w:link w:val="1"/>
    <w:qFormat/>
    <w:uiPriority w:val="0"/>
  </w:style>
  <w:style w:type="table" w:customStyle="1" w:styleId="8">
    <w:name w:val="TableNormal"/>
    <w:qFormat/>
    <w:uiPriority w:val="0"/>
  </w:style>
  <w:style w:type="character" w:customStyle="1" w:styleId="9">
    <w:name w:val="PageNumber"/>
    <w:basedOn w:val="7"/>
    <w:link w:val="1"/>
    <w:qFormat/>
    <w:uiPriority w:val="0"/>
  </w:style>
  <w:style w:type="character" w:customStyle="1" w:styleId="10">
    <w:name w:val="UserStyle_0"/>
    <w:link w:val="3"/>
    <w:qFormat/>
    <w:uiPriority w:val="0"/>
    <w:rPr>
      <w:sz w:val="18"/>
      <w:szCs w:val="18"/>
    </w:rPr>
  </w:style>
  <w:style w:type="character" w:customStyle="1" w:styleId="11">
    <w:name w:val="UserStyle_1"/>
    <w:link w:val="2"/>
    <w:qFormat/>
    <w:uiPriority w:val="0"/>
    <w:rPr>
      <w:sz w:val="18"/>
      <w:szCs w:val="18"/>
    </w:rPr>
  </w:style>
  <w:style w:type="paragraph" w:customStyle="1" w:styleId="12">
    <w:name w:val="AnnotationText"/>
    <w:basedOn w:val="1"/>
    <w:qFormat/>
    <w:uiPriority w:val="0"/>
    <w:pPr>
      <w:spacing w:line="240" w:lineRule="auto"/>
      <w:jc w:val="left"/>
      <w:textAlignment w:val="baseline"/>
    </w:pPr>
  </w:style>
  <w:style w:type="paragraph" w:customStyle="1" w:styleId="13">
    <w:name w:val="TOC1"/>
    <w:basedOn w:val="1"/>
    <w:next w:val="1"/>
    <w:qFormat/>
    <w:uiPriority w:val="0"/>
    <w:pPr>
      <w:spacing w:line="240" w:lineRule="auto"/>
      <w:jc w:val="both"/>
      <w:textAlignment w:val="baseline"/>
    </w:pPr>
  </w:style>
  <w:style w:type="paragraph" w:customStyle="1" w:styleId="14">
    <w:name w:val="UserStyle_2"/>
    <w:basedOn w:val="1"/>
    <w:qFormat/>
    <w:uiPriority w:val="0"/>
    <w:pPr>
      <w:spacing w:line="240" w:lineRule="auto"/>
      <w:ind w:firstLine="420" w:firstLineChars="200"/>
      <w:jc w:val="both"/>
      <w:textAlignment w:val="baseline"/>
    </w:pPr>
  </w:style>
  <w:style w:type="paragraph" w:customStyle="1" w:styleId="15">
    <w:name w:val="UserStyle_3"/>
    <w:qFormat/>
    <w:uiPriority w:val="0"/>
    <w:pPr>
      <w:spacing w:line="240" w:lineRule="auto"/>
      <w:jc w:val="both"/>
      <w:textAlignment w:val="baseline"/>
    </w:pPr>
    <w:rPr>
      <w:rFonts w:ascii="Times New Roman" w:hAnsi="Times New Roman" w:eastAsia="宋体" w:cstheme="minorBidi"/>
      <w:kern w:val="2"/>
      <w:sz w:val="21"/>
      <w:szCs w:val="24"/>
      <w:lang w:val="en-US" w:eastAsia="zh-CN" w:bidi="ar-SA"/>
    </w:rPr>
  </w:style>
  <w:style w:type="paragraph" w:customStyle="1" w:styleId="16">
    <w:name w:val="UserStyle_4"/>
    <w:basedOn w:val="1"/>
    <w:qFormat/>
    <w:uiPriority w:val="0"/>
    <w:pPr>
      <w:spacing w:line="360" w:lineRule="auto"/>
      <w:jc w:val="both"/>
      <w:textAlignment w:val="baseline"/>
    </w:pPr>
    <w:rPr>
      <w:rFonts w:ascii="宋体" w:eastAsia="仿宋_GB2312"/>
      <w:kern w:val="0"/>
      <w:sz w:val="28"/>
      <w:szCs w:val="24"/>
      <w:lang w:val="en-US" w:eastAsia="zh-CN" w:bidi="ar-SA"/>
    </w:rPr>
  </w:style>
  <w:style w:type="paragraph" w:customStyle="1" w:styleId="17">
    <w:name w:val="UserStyle_5"/>
    <w:qFormat/>
    <w:uiPriority w:val="0"/>
    <w:pPr>
      <w:spacing w:line="240" w:lineRule="auto"/>
      <w:jc w:val="both"/>
      <w:textAlignment w:val="baseline"/>
    </w:pPr>
    <w:rPr>
      <w:rFonts w:ascii="Times New Roman" w:hAnsi="Times New Roman" w:eastAsia="宋体" w:cstheme="minorBidi"/>
      <w:kern w:val="2"/>
      <w:sz w:val="24"/>
      <w:szCs w:val="24"/>
      <w:lang w:val="en-US" w:eastAsia="zh-CN" w:bidi="ar-SA"/>
    </w:rPr>
  </w:style>
  <w:style w:type="paragraph" w:customStyle="1" w:styleId="18">
    <w:name w:val="UserStyle_6"/>
    <w:basedOn w:val="17"/>
    <w:qFormat/>
    <w:uiPriority w:val="0"/>
    <w:pPr>
      <w:widowControl/>
      <w:spacing w:before="100" w:beforeAutospacing="1" w:after="100" w:afterAutospacing="1" w:line="240" w:lineRule="auto"/>
      <w:jc w:val="left"/>
      <w:textAlignment w:val="baseline"/>
    </w:pPr>
    <w:rPr>
      <w:rFonts w:ascii="宋体" w:hAnsi="宋体"/>
      <w:kern w:val="0"/>
      <w:sz w:val="24"/>
      <w:szCs w:val="24"/>
      <w:lang w:val="en-US" w:eastAsia="zh-CN" w:bidi="ar-SA"/>
    </w:rPr>
  </w:style>
  <w:style w:type="paragraph" w:customStyle="1" w:styleId="19">
    <w:name w:val="HtmlNormal"/>
    <w:basedOn w:val="1"/>
    <w:qFormat/>
    <w:uiPriority w:val="0"/>
    <w:pPr>
      <w:spacing w:line="240" w:lineRule="auto"/>
      <w:jc w:val="left"/>
      <w:textAlignment w:val="baseline"/>
    </w:pPr>
    <w:rPr>
      <w:rFonts w:ascii="Calibri" w:hAnsi="Calibri" w:eastAsia="宋体"/>
      <w:kern w:val="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Office_10.1.0.6876_F1E327BC-269C-435d-A152-05C5408002CA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2020-01-19T08:15:00Z</dcterms:created>
  <dc:creator>Administrator</dc:creator>
  <cp:lastModifiedBy>Administrator</cp:lastModifiedBy>
  <dcterms:modified xsi:type="dcterms:W3CDTF">2020-01-19T09:13:43Z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